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3B69" w14:textId="4544E4A8" w:rsidR="00C733E6" w:rsidRPr="00493402" w:rsidRDefault="00C733E6" w:rsidP="00C733E6">
      <w:pPr>
        <w:rPr>
          <w:rFonts w:ascii="Arial" w:hAnsi="Arial" w:cs="Arial"/>
          <w:b/>
          <w:bCs/>
        </w:rPr>
      </w:pPr>
      <w:r w:rsidRPr="00493402">
        <w:rPr>
          <w:rFonts w:ascii="Arial" w:hAnsi="Arial" w:cs="Arial"/>
          <w:b/>
          <w:bCs/>
        </w:rPr>
        <w:t>JOB DESCRIPTION</w:t>
      </w:r>
    </w:p>
    <w:p w14:paraId="527752FA" w14:textId="77777777" w:rsidR="00C733E6" w:rsidRPr="00493402" w:rsidRDefault="00C733E6" w:rsidP="00C733E6">
      <w:pPr>
        <w:rPr>
          <w:rFonts w:ascii="Arial" w:hAnsi="Arial" w:cs="Arial"/>
        </w:rPr>
      </w:pPr>
    </w:p>
    <w:tbl>
      <w:tblPr>
        <w:tblStyle w:val="TableGrid"/>
        <w:tblW w:w="9067" w:type="dxa"/>
        <w:tblLook w:val="04A0" w:firstRow="1" w:lastRow="0" w:firstColumn="1" w:lastColumn="0" w:noHBand="0" w:noVBand="1"/>
      </w:tblPr>
      <w:tblGrid>
        <w:gridCol w:w="3397"/>
        <w:gridCol w:w="5670"/>
      </w:tblGrid>
      <w:tr w:rsidR="00C733E6" w:rsidRPr="00493402" w14:paraId="1C8FFCAB" w14:textId="77777777" w:rsidTr="00DD2EFE">
        <w:tc>
          <w:tcPr>
            <w:tcW w:w="3397" w:type="dxa"/>
          </w:tcPr>
          <w:p w14:paraId="248C0158" w14:textId="4E0DE9A8" w:rsidR="00C733E6" w:rsidRPr="00493402" w:rsidRDefault="00C733E6" w:rsidP="00C733E6">
            <w:pPr>
              <w:rPr>
                <w:rFonts w:ascii="Arial" w:hAnsi="Arial" w:cs="Arial"/>
                <w:b/>
                <w:bCs/>
              </w:rPr>
            </w:pPr>
            <w:r w:rsidRPr="00493402">
              <w:rPr>
                <w:rFonts w:ascii="Arial" w:hAnsi="Arial" w:cs="Arial"/>
                <w:b/>
                <w:bCs/>
              </w:rPr>
              <w:t>Post:</w:t>
            </w:r>
          </w:p>
        </w:tc>
        <w:tc>
          <w:tcPr>
            <w:tcW w:w="5670" w:type="dxa"/>
          </w:tcPr>
          <w:p w14:paraId="51B80290" w14:textId="77777777" w:rsidR="00C733E6" w:rsidRDefault="00C733E6" w:rsidP="00C733E6">
            <w:pPr>
              <w:rPr>
                <w:rFonts w:ascii="Arial" w:hAnsi="Arial" w:cs="Arial"/>
              </w:rPr>
            </w:pPr>
            <w:r w:rsidRPr="00493402">
              <w:rPr>
                <w:rFonts w:ascii="Arial" w:hAnsi="Arial" w:cs="Arial"/>
              </w:rPr>
              <w:t>Community Warden</w:t>
            </w:r>
          </w:p>
          <w:p w14:paraId="2A1C5906" w14:textId="69EBCC3D" w:rsidR="00DD2EFE" w:rsidRPr="00493402" w:rsidRDefault="00DD2EFE" w:rsidP="00C733E6">
            <w:pPr>
              <w:rPr>
                <w:rFonts w:ascii="Arial" w:hAnsi="Arial" w:cs="Arial"/>
              </w:rPr>
            </w:pPr>
          </w:p>
        </w:tc>
      </w:tr>
      <w:tr w:rsidR="00C733E6" w:rsidRPr="00493402" w14:paraId="54A6BACC" w14:textId="77777777" w:rsidTr="00DD2EFE">
        <w:tc>
          <w:tcPr>
            <w:tcW w:w="3397" w:type="dxa"/>
          </w:tcPr>
          <w:p w14:paraId="5ADCFC85" w14:textId="47E24215" w:rsidR="00C733E6" w:rsidRPr="00493402" w:rsidRDefault="00C733E6" w:rsidP="00C733E6">
            <w:pPr>
              <w:rPr>
                <w:rFonts w:ascii="Arial" w:hAnsi="Arial" w:cs="Arial"/>
                <w:b/>
                <w:bCs/>
              </w:rPr>
            </w:pPr>
            <w:r w:rsidRPr="00493402">
              <w:rPr>
                <w:rFonts w:ascii="Arial" w:hAnsi="Arial" w:cs="Arial"/>
                <w:b/>
                <w:bCs/>
              </w:rPr>
              <w:t>Reporting to:</w:t>
            </w:r>
          </w:p>
        </w:tc>
        <w:tc>
          <w:tcPr>
            <w:tcW w:w="5670" w:type="dxa"/>
          </w:tcPr>
          <w:p w14:paraId="3A22E434" w14:textId="77777777" w:rsidR="00C733E6" w:rsidRDefault="00C733E6" w:rsidP="00C733E6">
            <w:pPr>
              <w:rPr>
                <w:rFonts w:ascii="Arial" w:hAnsi="Arial" w:cs="Arial"/>
              </w:rPr>
            </w:pPr>
            <w:r w:rsidRPr="00493402">
              <w:rPr>
                <w:rFonts w:ascii="Arial" w:hAnsi="Arial" w:cs="Arial"/>
              </w:rPr>
              <w:t>Operations</w:t>
            </w:r>
            <w:r w:rsidRPr="00493402">
              <w:rPr>
                <w:rFonts w:ascii="Arial" w:hAnsi="Arial" w:cs="Arial"/>
              </w:rPr>
              <w:t xml:space="preserve"> Manager</w:t>
            </w:r>
          </w:p>
          <w:p w14:paraId="6AD05055" w14:textId="381D2C32" w:rsidR="00DD2EFE" w:rsidRPr="00493402" w:rsidRDefault="00DD2EFE" w:rsidP="00C733E6">
            <w:pPr>
              <w:rPr>
                <w:rFonts w:ascii="Arial" w:hAnsi="Arial" w:cs="Arial"/>
              </w:rPr>
            </w:pPr>
          </w:p>
        </w:tc>
      </w:tr>
      <w:tr w:rsidR="00C733E6" w:rsidRPr="00493402" w14:paraId="1B809D6E" w14:textId="77777777" w:rsidTr="00DD2EFE">
        <w:tc>
          <w:tcPr>
            <w:tcW w:w="3397" w:type="dxa"/>
          </w:tcPr>
          <w:p w14:paraId="1B590FEF" w14:textId="21303638" w:rsidR="00C733E6" w:rsidRPr="00493402" w:rsidRDefault="00C733E6" w:rsidP="00C733E6">
            <w:pPr>
              <w:rPr>
                <w:rFonts w:ascii="Arial" w:hAnsi="Arial" w:cs="Arial"/>
                <w:b/>
                <w:bCs/>
              </w:rPr>
            </w:pPr>
            <w:r w:rsidRPr="00493402">
              <w:rPr>
                <w:rFonts w:ascii="Arial" w:hAnsi="Arial" w:cs="Arial"/>
                <w:b/>
                <w:bCs/>
              </w:rPr>
              <w:t>Responsible for:</w:t>
            </w:r>
          </w:p>
        </w:tc>
        <w:tc>
          <w:tcPr>
            <w:tcW w:w="5670" w:type="dxa"/>
          </w:tcPr>
          <w:p w14:paraId="0332ACB5" w14:textId="77777777" w:rsidR="00C733E6" w:rsidRDefault="00C733E6" w:rsidP="00C733E6">
            <w:pPr>
              <w:rPr>
                <w:rFonts w:ascii="Arial" w:hAnsi="Arial" w:cs="Arial"/>
              </w:rPr>
            </w:pPr>
            <w:r w:rsidRPr="00493402">
              <w:rPr>
                <w:rFonts w:ascii="Arial" w:hAnsi="Arial" w:cs="Arial"/>
              </w:rPr>
              <w:t>Supervising and instructing apprentices</w:t>
            </w:r>
          </w:p>
          <w:p w14:paraId="42C505E9" w14:textId="7E2429BD" w:rsidR="00DD2EFE" w:rsidRPr="00493402" w:rsidRDefault="00DD2EFE" w:rsidP="00C733E6">
            <w:pPr>
              <w:rPr>
                <w:rFonts w:ascii="Arial" w:hAnsi="Arial" w:cs="Arial"/>
              </w:rPr>
            </w:pPr>
          </w:p>
        </w:tc>
      </w:tr>
      <w:tr w:rsidR="00C733E6" w:rsidRPr="00493402" w14:paraId="37463C84" w14:textId="77777777" w:rsidTr="00DD2EFE">
        <w:tc>
          <w:tcPr>
            <w:tcW w:w="3397" w:type="dxa"/>
          </w:tcPr>
          <w:p w14:paraId="30243A03" w14:textId="5B64B9FD" w:rsidR="00C733E6" w:rsidRPr="00493402" w:rsidRDefault="00C733E6" w:rsidP="00C733E6">
            <w:pPr>
              <w:rPr>
                <w:rFonts w:ascii="Arial" w:hAnsi="Arial" w:cs="Arial"/>
                <w:b/>
                <w:bCs/>
              </w:rPr>
            </w:pPr>
            <w:r w:rsidRPr="00493402">
              <w:rPr>
                <w:rFonts w:ascii="Arial" w:hAnsi="Arial" w:cs="Arial"/>
                <w:b/>
                <w:bCs/>
              </w:rPr>
              <w:t>Working Hours:</w:t>
            </w:r>
          </w:p>
        </w:tc>
        <w:tc>
          <w:tcPr>
            <w:tcW w:w="5670" w:type="dxa"/>
          </w:tcPr>
          <w:p w14:paraId="4F70173A" w14:textId="3FC9FCDE" w:rsidR="00C733E6" w:rsidRPr="00493402" w:rsidRDefault="00C733E6" w:rsidP="00C733E6">
            <w:pPr>
              <w:rPr>
                <w:rFonts w:ascii="Arial" w:hAnsi="Arial" w:cs="Arial"/>
              </w:rPr>
            </w:pPr>
            <w:r w:rsidRPr="00493402">
              <w:rPr>
                <w:rFonts w:ascii="Arial" w:hAnsi="Arial" w:cs="Arial"/>
              </w:rPr>
              <w:t>Full time</w:t>
            </w:r>
            <w:r w:rsidR="00D51C36" w:rsidRPr="00493402">
              <w:rPr>
                <w:rFonts w:ascii="Arial" w:hAnsi="Arial" w:cs="Arial"/>
              </w:rPr>
              <w:t xml:space="preserve"> - </w:t>
            </w:r>
            <w:r w:rsidR="00D51C36" w:rsidRPr="00493402">
              <w:rPr>
                <w:rFonts w:ascii="Arial" w:hAnsi="Arial" w:cs="Arial"/>
              </w:rPr>
              <w:t>37 hours per week</w:t>
            </w:r>
          </w:p>
          <w:p w14:paraId="78D24FA4" w14:textId="655D51C2" w:rsidR="00C733E6" w:rsidRPr="00493402" w:rsidRDefault="00C733E6" w:rsidP="00C733E6">
            <w:pPr>
              <w:rPr>
                <w:rFonts w:ascii="Arial" w:hAnsi="Arial" w:cs="Arial"/>
              </w:rPr>
            </w:pPr>
            <w:r w:rsidRPr="00493402">
              <w:rPr>
                <w:rFonts w:ascii="Arial" w:hAnsi="Arial" w:cs="Arial"/>
              </w:rPr>
              <w:t xml:space="preserve">5 </w:t>
            </w:r>
            <w:r w:rsidR="00D51C36" w:rsidRPr="00493402">
              <w:rPr>
                <w:rFonts w:ascii="Arial" w:hAnsi="Arial" w:cs="Arial"/>
              </w:rPr>
              <w:t xml:space="preserve">working </w:t>
            </w:r>
            <w:r w:rsidRPr="00493402">
              <w:rPr>
                <w:rFonts w:ascii="Arial" w:hAnsi="Arial" w:cs="Arial"/>
              </w:rPr>
              <w:t xml:space="preserve">days per week, </w:t>
            </w:r>
            <w:r w:rsidRPr="00493402">
              <w:rPr>
                <w:rFonts w:ascii="Arial" w:hAnsi="Arial" w:cs="Arial"/>
              </w:rPr>
              <w:t>including</w:t>
            </w:r>
            <w:r w:rsidR="00D51C36" w:rsidRPr="00493402">
              <w:rPr>
                <w:rFonts w:ascii="Arial" w:hAnsi="Arial" w:cs="Arial"/>
              </w:rPr>
              <w:t xml:space="preserve"> some</w:t>
            </w:r>
            <w:r w:rsidRPr="00493402">
              <w:rPr>
                <w:rFonts w:ascii="Arial" w:hAnsi="Arial" w:cs="Arial"/>
              </w:rPr>
              <w:t xml:space="preserve"> Saturdays</w:t>
            </w:r>
          </w:p>
        </w:tc>
      </w:tr>
      <w:tr w:rsidR="00C733E6" w:rsidRPr="00493402" w14:paraId="2166C583" w14:textId="77777777" w:rsidTr="00DD2EFE">
        <w:tc>
          <w:tcPr>
            <w:tcW w:w="3397" w:type="dxa"/>
          </w:tcPr>
          <w:p w14:paraId="1C8C6A33" w14:textId="2BF48EC9" w:rsidR="00C733E6" w:rsidRPr="00493402" w:rsidRDefault="00C733E6" w:rsidP="00C733E6">
            <w:pPr>
              <w:rPr>
                <w:rFonts w:ascii="Arial" w:hAnsi="Arial" w:cs="Arial"/>
                <w:b/>
                <w:bCs/>
              </w:rPr>
            </w:pPr>
            <w:r w:rsidRPr="00493402">
              <w:rPr>
                <w:rFonts w:ascii="Arial" w:hAnsi="Arial" w:cs="Arial"/>
                <w:b/>
                <w:bCs/>
              </w:rPr>
              <w:t>Grade:  SCP 6 to 9</w:t>
            </w:r>
          </w:p>
        </w:tc>
        <w:tc>
          <w:tcPr>
            <w:tcW w:w="5670" w:type="dxa"/>
          </w:tcPr>
          <w:p w14:paraId="74904778" w14:textId="70E00ACE" w:rsidR="00C733E6" w:rsidRPr="00493402" w:rsidRDefault="00C733E6" w:rsidP="00C733E6">
            <w:pPr>
              <w:rPr>
                <w:rFonts w:ascii="Arial" w:hAnsi="Arial" w:cs="Arial"/>
              </w:rPr>
            </w:pPr>
            <w:r w:rsidRPr="00493402">
              <w:rPr>
                <w:rFonts w:ascii="Arial" w:hAnsi="Arial" w:cs="Arial"/>
              </w:rPr>
              <w:t>Salary £1</w:t>
            </w:r>
            <w:r w:rsidR="00D51C36" w:rsidRPr="00493402">
              <w:rPr>
                <w:rFonts w:ascii="Arial" w:hAnsi="Arial" w:cs="Arial"/>
              </w:rPr>
              <w:t>2.42</w:t>
            </w:r>
            <w:r w:rsidRPr="00493402">
              <w:rPr>
                <w:rFonts w:ascii="Arial" w:hAnsi="Arial" w:cs="Arial"/>
              </w:rPr>
              <w:t xml:space="preserve"> per hour (</w:t>
            </w:r>
            <w:r w:rsidRPr="00DD2EFE">
              <w:rPr>
                <w:rFonts w:ascii="Arial" w:hAnsi="Arial" w:cs="Arial"/>
                <w:b/>
                <w:bCs/>
              </w:rPr>
              <w:t>£2</w:t>
            </w:r>
            <w:r w:rsidR="00D51C36" w:rsidRPr="00DD2EFE">
              <w:rPr>
                <w:rFonts w:ascii="Arial" w:hAnsi="Arial" w:cs="Arial"/>
                <w:b/>
                <w:bCs/>
              </w:rPr>
              <w:t>3,893</w:t>
            </w:r>
            <w:r w:rsidRPr="00DD2EFE">
              <w:rPr>
                <w:rFonts w:ascii="Arial" w:hAnsi="Arial" w:cs="Arial"/>
                <w:b/>
                <w:bCs/>
              </w:rPr>
              <w:t xml:space="preserve"> </w:t>
            </w:r>
            <w:r w:rsidRPr="00493402">
              <w:rPr>
                <w:rFonts w:ascii="Arial" w:hAnsi="Arial" w:cs="Arial"/>
              </w:rPr>
              <w:t>per year)</w:t>
            </w:r>
          </w:p>
          <w:p w14:paraId="51D2DCA0" w14:textId="13A471A3" w:rsidR="00C733E6" w:rsidRPr="00493402" w:rsidRDefault="00C733E6" w:rsidP="00C733E6">
            <w:pPr>
              <w:rPr>
                <w:rFonts w:ascii="Arial" w:hAnsi="Arial" w:cs="Arial"/>
              </w:rPr>
            </w:pPr>
            <w:r w:rsidRPr="00493402">
              <w:rPr>
                <w:rFonts w:ascii="Arial" w:hAnsi="Arial" w:cs="Arial"/>
              </w:rPr>
              <w:t>Rising to £1</w:t>
            </w:r>
            <w:r w:rsidR="00D51C36" w:rsidRPr="00493402">
              <w:rPr>
                <w:rFonts w:ascii="Arial" w:hAnsi="Arial" w:cs="Arial"/>
              </w:rPr>
              <w:t>3</w:t>
            </w:r>
            <w:r w:rsidRPr="00493402">
              <w:rPr>
                <w:rFonts w:ascii="Arial" w:hAnsi="Arial" w:cs="Arial"/>
              </w:rPr>
              <w:t>.06 per hours (£2</w:t>
            </w:r>
            <w:r w:rsidR="00D51C36" w:rsidRPr="00493402">
              <w:rPr>
                <w:rFonts w:ascii="Arial" w:hAnsi="Arial" w:cs="Arial"/>
              </w:rPr>
              <w:t>5,119</w:t>
            </w:r>
            <w:r w:rsidRPr="00493402">
              <w:rPr>
                <w:rFonts w:ascii="Arial" w:hAnsi="Arial" w:cs="Arial"/>
              </w:rPr>
              <w:t xml:space="preserve"> per year)</w:t>
            </w:r>
          </w:p>
        </w:tc>
      </w:tr>
    </w:tbl>
    <w:p w14:paraId="6E0E75F8" w14:textId="77777777" w:rsidR="00C733E6" w:rsidRPr="00493402" w:rsidRDefault="00C733E6" w:rsidP="00C733E6">
      <w:pPr>
        <w:rPr>
          <w:rFonts w:ascii="Arial" w:hAnsi="Arial" w:cs="Arial"/>
        </w:rPr>
      </w:pPr>
    </w:p>
    <w:p w14:paraId="493B6B04" w14:textId="00B9A411" w:rsidR="00C733E6" w:rsidRPr="00493402" w:rsidRDefault="00C733E6" w:rsidP="00C733E6">
      <w:pPr>
        <w:rPr>
          <w:rFonts w:ascii="Arial" w:hAnsi="Arial" w:cs="Arial"/>
          <w:b/>
          <w:bCs/>
        </w:rPr>
      </w:pPr>
      <w:r w:rsidRPr="00493402">
        <w:rPr>
          <w:rFonts w:ascii="Arial" w:hAnsi="Arial" w:cs="Arial"/>
          <w:b/>
          <w:bCs/>
        </w:rPr>
        <w:t>MAIN JOB PURPOSE</w:t>
      </w:r>
    </w:p>
    <w:p w14:paraId="06388EA8" w14:textId="77777777" w:rsidR="00C733E6" w:rsidRPr="00493402" w:rsidRDefault="00C733E6" w:rsidP="00C733E6">
      <w:pPr>
        <w:rPr>
          <w:rFonts w:ascii="Arial" w:hAnsi="Arial" w:cs="Arial"/>
        </w:rPr>
      </w:pPr>
    </w:p>
    <w:p w14:paraId="72D5F9DB" w14:textId="03131EB9" w:rsidR="00C733E6" w:rsidRPr="00493402" w:rsidRDefault="00C733E6" w:rsidP="00C733E6">
      <w:pPr>
        <w:rPr>
          <w:rFonts w:ascii="Arial" w:hAnsi="Arial" w:cs="Arial"/>
        </w:rPr>
      </w:pPr>
      <w:r w:rsidRPr="00493402">
        <w:rPr>
          <w:rFonts w:ascii="Arial" w:hAnsi="Arial" w:cs="Arial"/>
        </w:rPr>
        <w:t>1.</w:t>
      </w:r>
      <w:r w:rsidRPr="00493402">
        <w:rPr>
          <w:rFonts w:ascii="Arial" w:hAnsi="Arial" w:cs="Arial"/>
        </w:rPr>
        <w:tab/>
      </w:r>
      <w:r w:rsidRPr="00493402">
        <w:rPr>
          <w:rFonts w:ascii="Arial" w:hAnsi="Arial" w:cs="Arial"/>
        </w:rPr>
        <w:t>To support the community in Sudbury and contracted councils through the delivery of efficient and effective outdoor services.</w:t>
      </w:r>
    </w:p>
    <w:p w14:paraId="515098E5" w14:textId="77777777" w:rsidR="00C733E6" w:rsidRPr="00493402" w:rsidRDefault="00C733E6" w:rsidP="00C733E6">
      <w:pPr>
        <w:rPr>
          <w:rFonts w:ascii="Arial" w:hAnsi="Arial" w:cs="Arial"/>
        </w:rPr>
      </w:pPr>
    </w:p>
    <w:p w14:paraId="15DF4497" w14:textId="2551B44C" w:rsidR="00C733E6" w:rsidRPr="00493402" w:rsidRDefault="00C733E6" w:rsidP="00C733E6">
      <w:pPr>
        <w:rPr>
          <w:rFonts w:ascii="Arial" w:hAnsi="Arial" w:cs="Arial"/>
        </w:rPr>
      </w:pPr>
      <w:r w:rsidRPr="00493402">
        <w:rPr>
          <w:rFonts w:ascii="Arial" w:hAnsi="Arial" w:cs="Arial"/>
        </w:rPr>
        <w:t>2.</w:t>
      </w:r>
      <w:r w:rsidRPr="00493402">
        <w:rPr>
          <w:rFonts w:ascii="Arial" w:hAnsi="Arial" w:cs="Arial"/>
        </w:rPr>
        <w:tab/>
      </w:r>
      <w:r w:rsidRPr="00493402">
        <w:rPr>
          <w:rFonts w:ascii="Arial" w:hAnsi="Arial" w:cs="Arial"/>
        </w:rPr>
        <w:t>To set up road closures and deliver market operations</w:t>
      </w:r>
      <w:r w:rsidRPr="00493402">
        <w:rPr>
          <w:rFonts w:ascii="Arial" w:hAnsi="Arial" w:cs="Arial"/>
        </w:rPr>
        <w:t>.</w:t>
      </w:r>
    </w:p>
    <w:p w14:paraId="31571C6A" w14:textId="77777777" w:rsidR="00C733E6" w:rsidRPr="00493402" w:rsidRDefault="00C733E6" w:rsidP="00C733E6">
      <w:pPr>
        <w:rPr>
          <w:rFonts w:ascii="Arial" w:hAnsi="Arial" w:cs="Arial"/>
        </w:rPr>
      </w:pPr>
    </w:p>
    <w:p w14:paraId="1955C3AE" w14:textId="091AE936" w:rsidR="00C733E6" w:rsidRPr="00493402" w:rsidRDefault="00C733E6" w:rsidP="00C733E6">
      <w:pPr>
        <w:rPr>
          <w:rFonts w:ascii="Arial" w:hAnsi="Arial" w:cs="Arial"/>
        </w:rPr>
      </w:pPr>
      <w:r w:rsidRPr="00493402">
        <w:rPr>
          <w:rFonts w:ascii="Arial" w:hAnsi="Arial" w:cs="Arial"/>
        </w:rPr>
        <w:t>3.</w:t>
      </w:r>
      <w:r w:rsidRPr="00493402">
        <w:rPr>
          <w:rFonts w:ascii="Arial" w:hAnsi="Arial" w:cs="Arial"/>
        </w:rPr>
        <w:tab/>
      </w:r>
      <w:r w:rsidRPr="00493402">
        <w:rPr>
          <w:rFonts w:ascii="Arial" w:hAnsi="Arial" w:cs="Arial"/>
        </w:rPr>
        <w:t xml:space="preserve">To carry out all tasks required by the </w:t>
      </w:r>
      <w:r w:rsidRPr="00493402">
        <w:rPr>
          <w:rFonts w:ascii="Arial" w:hAnsi="Arial" w:cs="Arial"/>
        </w:rPr>
        <w:t>Operations</w:t>
      </w:r>
      <w:r w:rsidRPr="00493402">
        <w:rPr>
          <w:rFonts w:ascii="Arial" w:hAnsi="Arial" w:cs="Arial"/>
        </w:rPr>
        <w:t xml:space="preserve"> Manager and the </w:t>
      </w:r>
      <w:r w:rsidRPr="00493402">
        <w:rPr>
          <w:rFonts w:ascii="Arial" w:hAnsi="Arial" w:cs="Arial"/>
        </w:rPr>
        <w:t>Business</w:t>
      </w:r>
      <w:r w:rsidRPr="00493402">
        <w:rPr>
          <w:rFonts w:ascii="Arial" w:hAnsi="Arial" w:cs="Arial"/>
        </w:rPr>
        <w:t xml:space="preserve"> Manager to support the </w:t>
      </w:r>
      <w:r w:rsidRPr="00493402">
        <w:rPr>
          <w:rFonts w:ascii="Arial" w:hAnsi="Arial" w:cs="Arial"/>
        </w:rPr>
        <w:t>aims of</w:t>
      </w:r>
      <w:r w:rsidRPr="00493402">
        <w:rPr>
          <w:rFonts w:ascii="Arial" w:hAnsi="Arial" w:cs="Arial"/>
        </w:rPr>
        <w:t xml:space="preserve"> Sudbury Town Council.</w:t>
      </w:r>
    </w:p>
    <w:p w14:paraId="0A40A5DC" w14:textId="77777777" w:rsidR="00C733E6" w:rsidRPr="00493402" w:rsidRDefault="00C733E6" w:rsidP="00C733E6">
      <w:pPr>
        <w:rPr>
          <w:rFonts w:ascii="Arial" w:hAnsi="Arial" w:cs="Arial"/>
        </w:rPr>
      </w:pPr>
    </w:p>
    <w:p w14:paraId="6D278C83" w14:textId="673732C7" w:rsidR="00C733E6" w:rsidRPr="00493402" w:rsidRDefault="00C733E6" w:rsidP="00C733E6">
      <w:pPr>
        <w:rPr>
          <w:rFonts w:ascii="Arial" w:hAnsi="Arial" w:cs="Arial"/>
        </w:rPr>
      </w:pPr>
      <w:r w:rsidRPr="00493402">
        <w:rPr>
          <w:rFonts w:ascii="Arial" w:hAnsi="Arial" w:cs="Arial"/>
        </w:rPr>
        <w:t>4.</w:t>
      </w:r>
      <w:r w:rsidRPr="00493402">
        <w:rPr>
          <w:rFonts w:ascii="Arial" w:hAnsi="Arial" w:cs="Arial"/>
        </w:rPr>
        <w:tab/>
      </w:r>
      <w:r w:rsidRPr="00493402">
        <w:rPr>
          <w:rFonts w:ascii="Arial" w:hAnsi="Arial" w:cs="Arial"/>
        </w:rPr>
        <w:t>To carry out a</w:t>
      </w:r>
      <w:r w:rsidRPr="00493402">
        <w:rPr>
          <w:rFonts w:ascii="Arial" w:hAnsi="Arial" w:cs="Arial"/>
        </w:rPr>
        <w:t>ny</w:t>
      </w:r>
      <w:r w:rsidRPr="00493402">
        <w:rPr>
          <w:rFonts w:ascii="Arial" w:hAnsi="Arial" w:cs="Arial"/>
        </w:rPr>
        <w:t xml:space="preserve"> other tasks required or set by Sudbury Town Clerk </w:t>
      </w:r>
      <w:r w:rsidRPr="00493402">
        <w:rPr>
          <w:rFonts w:ascii="Arial" w:hAnsi="Arial" w:cs="Arial"/>
        </w:rPr>
        <w:t>or</w:t>
      </w:r>
      <w:r w:rsidRPr="00493402">
        <w:rPr>
          <w:rFonts w:ascii="Arial" w:hAnsi="Arial" w:cs="Arial"/>
        </w:rPr>
        <w:t xml:space="preserve"> </w:t>
      </w:r>
      <w:r w:rsidR="00C44A42">
        <w:rPr>
          <w:rFonts w:ascii="Arial" w:hAnsi="Arial" w:cs="Arial"/>
        </w:rPr>
        <w:t xml:space="preserve">the </w:t>
      </w:r>
      <w:r w:rsidRPr="00493402">
        <w:rPr>
          <w:rFonts w:ascii="Arial" w:hAnsi="Arial" w:cs="Arial"/>
        </w:rPr>
        <w:t>Administrative Manager</w:t>
      </w:r>
      <w:r w:rsidRPr="00493402">
        <w:rPr>
          <w:rFonts w:ascii="Arial" w:hAnsi="Arial" w:cs="Arial"/>
        </w:rPr>
        <w:t xml:space="preserve"> for the benefit of the </w:t>
      </w:r>
      <w:r w:rsidRPr="00493402">
        <w:rPr>
          <w:rFonts w:ascii="Arial" w:hAnsi="Arial" w:cs="Arial"/>
        </w:rPr>
        <w:t>town and local c</w:t>
      </w:r>
      <w:r w:rsidRPr="00493402">
        <w:rPr>
          <w:rFonts w:ascii="Arial" w:hAnsi="Arial" w:cs="Arial"/>
        </w:rPr>
        <w:t>ommunity.</w:t>
      </w:r>
    </w:p>
    <w:p w14:paraId="21466225" w14:textId="77777777" w:rsidR="00C733E6" w:rsidRPr="00493402" w:rsidRDefault="00C733E6" w:rsidP="00C733E6">
      <w:pPr>
        <w:rPr>
          <w:rFonts w:ascii="Arial" w:hAnsi="Arial" w:cs="Arial"/>
        </w:rPr>
      </w:pPr>
      <w:r w:rsidRPr="00493402">
        <w:rPr>
          <w:rFonts w:ascii="Arial" w:hAnsi="Arial" w:cs="Arial"/>
        </w:rPr>
        <w:t xml:space="preserve"> </w:t>
      </w:r>
    </w:p>
    <w:p w14:paraId="2DC77ABC" w14:textId="02AB715D" w:rsidR="00C733E6" w:rsidRPr="00493402" w:rsidRDefault="00C733E6" w:rsidP="00C733E6">
      <w:pPr>
        <w:rPr>
          <w:rFonts w:ascii="Arial" w:hAnsi="Arial" w:cs="Arial"/>
        </w:rPr>
      </w:pPr>
      <w:r w:rsidRPr="00493402">
        <w:rPr>
          <w:rFonts w:ascii="Arial" w:hAnsi="Arial" w:cs="Arial"/>
        </w:rPr>
        <w:t>5.</w:t>
      </w:r>
      <w:r w:rsidRPr="00493402">
        <w:rPr>
          <w:rFonts w:ascii="Arial" w:hAnsi="Arial" w:cs="Arial"/>
        </w:rPr>
        <w:tab/>
      </w:r>
      <w:r w:rsidRPr="00493402">
        <w:rPr>
          <w:rFonts w:ascii="Arial" w:hAnsi="Arial" w:cs="Arial"/>
        </w:rPr>
        <w:t xml:space="preserve">To be a help to the public and an ambassador for the </w:t>
      </w:r>
      <w:r w:rsidRPr="00493402">
        <w:rPr>
          <w:rFonts w:ascii="Arial" w:hAnsi="Arial" w:cs="Arial"/>
        </w:rPr>
        <w:t>t</w:t>
      </w:r>
      <w:r w:rsidRPr="00493402">
        <w:rPr>
          <w:rFonts w:ascii="Arial" w:hAnsi="Arial" w:cs="Arial"/>
        </w:rPr>
        <w:t>own of Sudbury.</w:t>
      </w:r>
    </w:p>
    <w:p w14:paraId="4A07457C" w14:textId="77777777" w:rsidR="00C733E6" w:rsidRPr="00493402" w:rsidRDefault="00C733E6" w:rsidP="00C733E6">
      <w:pPr>
        <w:rPr>
          <w:rFonts w:ascii="Arial" w:hAnsi="Arial" w:cs="Arial"/>
        </w:rPr>
      </w:pPr>
    </w:p>
    <w:p w14:paraId="197CCEAA" w14:textId="606154A4" w:rsidR="00C733E6" w:rsidRPr="00493402" w:rsidRDefault="00C733E6" w:rsidP="00C733E6">
      <w:pPr>
        <w:rPr>
          <w:rFonts w:ascii="Arial" w:hAnsi="Arial" w:cs="Arial"/>
          <w:b/>
          <w:bCs/>
        </w:rPr>
      </w:pPr>
      <w:r w:rsidRPr="00493402">
        <w:rPr>
          <w:rFonts w:ascii="Arial" w:hAnsi="Arial" w:cs="Arial"/>
          <w:b/>
          <w:bCs/>
        </w:rPr>
        <w:t>DUTIES AND RESPONSIBILITIES</w:t>
      </w:r>
    </w:p>
    <w:p w14:paraId="5FCE453B" w14:textId="77777777" w:rsidR="00C733E6" w:rsidRPr="00493402" w:rsidRDefault="00C733E6" w:rsidP="00C733E6">
      <w:pPr>
        <w:rPr>
          <w:rFonts w:ascii="Arial" w:hAnsi="Arial" w:cs="Arial"/>
        </w:rPr>
      </w:pPr>
    </w:p>
    <w:p w14:paraId="557968CE" w14:textId="34C0EE34" w:rsidR="00C733E6" w:rsidRPr="00493402" w:rsidRDefault="00CB3B76" w:rsidP="00C733E6">
      <w:pPr>
        <w:rPr>
          <w:rFonts w:ascii="Arial" w:hAnsi="Arial" w:cs="Arial"/>
        </w:rPr>
      </w:pPr>
      <w:r w:rsidRPr="00493402">
        <w:rPr>
          <w:rFonts w:ascii="Arial" w:hAnsi="Arial" w:cs="Arial"/>
        </w:rPr>
        <w:t>6.</w:t>
      </w:r>
      <w:r w:rsidRPr="00493402">
        <w:rPr>
          <w:rFonts w:ascii="Arial" w:hAnsi="Arial" w:cs="Arial"/>
        </w:rPr>
        <w:tab/>
      </w:r>
      <w:r w:rsidR="00C733E6" w:rsidRPr="00493402">
        <w:rPr>
          <w:rFonts w:ascii="Arial" w:hAnsi="Arial" w:cs="Arial"/>
        </w:rPr>
        <w:t>Maintaining a full driving licence is essential for this role.  Community Wardens need to drive Sudbury Town Council vans and tractors on a daily basis, in both urban and rural areas, and will have to tow trailers.  Training in trailer towing will be provided if necessary.</w:t>
      </w:r>
    </w:p>
    <w:p w14:paraId="5CC4931B" w14:textId="77777777" w:rsidR="00254DBB" w:rsidRPr="00493402" w:rsidRDefault="00254DBB" w:rsidP="00C733E6">
      <w:pPr>
        <w:rPr>
          <w:rFonts w:ascii="Arial" w:hAnsi="Arial" w:cs="Arial"/>
        </w:rPr>
      </w:pPr>
    </w:p>
    <w:p w14:paraId="2DB695CE" w14:textId="346621A8" w:rsidR="00C733E6" w:rsidRPr="00493402" w:rsidRDefault="00CB3B76" w:rsidP="00C733E6">
      <w:pPr>
        <w:rPr>
          <w:rFonts w:ascii="Arial" w:hAnsi="Arial" w:cs="Arial"/>
        </w:rPr>
      </w:pPr>
      <w:r w:rsidRPr="00493402">
        <w:rPr>
          <w:rFonts w:ascii="Arial" w:hAnsi="Arial" w:cs="Arial"/>
        </w:rPr>
        <w:t>7.</w:t>
      </w:r>
      <w:r w:rsidRPr="00493402">
        <w:rPr>
          <w:rFonts w:ascii="Arial" w:hAnsi="Arial" w:cs="Arial"/>
        </w:rPr>
        <w:tab/>
      </w:r>
      <w:r w:rsidR="00C733E6" w:rsidRPr="00493402">
        <w:rPr>
          <w:rFonts w:ascii="Arial" w:hAnsi="Arial" w:cs="Arial"/>
        </w:rPr>
        <w:t xml:space="preserve">This is a physically demanding role which is primarily manual labour to maintain and improve the public realm in Sudbury and contracted parishes.  This will require the proficient operation of small tractors for grass cutting, hand-held power tools and the use of manual tools throughout the full working day. These include, but are not limited to, strimmers, hedge cutters, chain saws, shovels, pick-axes, etc.  Training will be provided in line with </w:t>
      </w:r>
      <w:r w:rsidRPr="00493402">
        <w:rPr>
          <w:rFonts w:ascii="Arial" w:hAnsi="Arial" w:cs="Arial"/>
        </w:rPr>
        <w:t xml:space="preserve">current </w:t>
      </w:r>
      <w:r w:rsidR="00C733E6" w:rsidRPr="00493402">
        <w:rPr>
          <w:rFonts w:ascii="Arial" w:hAnsi="Arial" w:cs="Arial"/>
        </w:rPr>
        <w:t>Health and Safety guidance.</w:t>
      </w:r>
    </w:p>
    <w:p w14:paraId="1AEAF704" w14:textId="77777777" w:rsidR="00254DBB" w:rsidRPr="00493402" w:rsidRDefault="00254DBB" w:rsidP="00C733E6">
      <w:pPr>
        <w:rPr>
          <w:rFonts w:ascii="Arial" w:hAnsi="Arial" w:cs="Arial"/>
        </w:rPr>
      </w:pPr>
    </w:p>
    <w:p w14:paraId="509DDA0D" w14:textId="58DC436A" w:rsidR="00C733E6" w:rsidRPr="00493402" w:rsidRDefault="00CB3B76" w:rsidP="00C733E6">
      <w:pPr>
        <w:rPr>
          <w:rFonts w:ascii="Arial" w:hAnsi="Arial" w:cs="Arial"/>
        </w:rPr>
      </w:pPr>
      <w:r w:rsidRPr="00493402">
        <w:rPr>
          <w:rFonts w:ascii="Arial" w:hAnsi="Arial" w:cs="Arial"/>
        </w:rPr>
        <w:t>8.</w:t>
      </w:r>
      <w:r w:rsidRPr="00493402">
        <w:rPr>
          <w:rFonts w:ascii="Arial" w:hAnsi="Arial" w:cs="Arial"/>
        </w:rPr>
        <w:tab/>
      </w:r>
      <w:r w:rsidR="00C733E6" w:rsidRPr="00493402">
        <w:rPr>
          <w:rFonts w:ascii="Arial" w:hAnsi="Arial" w:cs="Arial"/>
        </w:rPr>
        <w:t>To support the operation of Sudbury Town Council’s businesses, including, but not limited to, the market, cemetery, allotments,</w:t>
      </w:r>
      <w:r w:rsidRPr="00493402">
        <w:rPr>
          <w:rFonts w:ascii="Arial" w:hAnsi="Arial" w:cs="Arial"/>
        </w:rPr>
        <w:t xml:space="preserve"> public toilets,</w:t>
      </w:r>
      <w:r w:rsidR="00C733E6" w:rsidRPr="00493402">
        <w:rPr>
          <w:rFonts w:ascii="Arial" w:hAnsi="Arial" w:cs="Arial"/>
        </w:rPr>
        <w:t xml:space="preserve"> events and venue hire.</w:t>
      </w:r>
    </w:p>
    <w:p w14:paraId="4E1270E3" w14:textId="77777777" w:rsidR="00254DBB" w:rsidRPr="00493402" w:rsidRDefault="00254DBB" w:rsidP="00C733E6">
      <w:pPr>
        <w:rPr>
          <w:rFonts w:ascii="Arial" w:hAnsi="Arial" w:cs="Arial"/>
        </w:rPr>
      </w:pPr>
    </w:p>
    <w:p w14:paraId="52C2F2DF" w14:textId="6D55EB37" w:rsidR="00C733E6" w:rsidRPr="00493402" w:rsidRDefault="00CB3B76" w:rsidP="00C733E6">
      <w:pPr>
        <w:rPr>
          <w:rFonts w:ascii="Arial" w:hAnsi="Arial" w:cs="Arial"/>
        </w:rPr>
      </w:pPr>
      <w:r w:rsidRPr="00493402">
        <w:rPr>
          <w:rFonts w:ascii="Arial" w:hAnsi="Arial" w:cs="Arial"/>
        </w:rPr>
        <w:t>9.</w:t>
      </w:r>
      <w:r w:rsidRPr="00493402">
        <w:rPr>
          <w:rFonts w:ascii="Arial" w:hAnsi="Arial" w:cs="Arial"/>
        </w:rPr>
        <w:tab/>
      </w:r>
      <w:r w:rsidR="00C733E6" w:rsidRPr="00493402">
        <w:rPr>
          <w:rFonts w:ascii="Arial" w:hAnsi="Arial" w:cs="Arial"/>
        </w:rPr>
        <w:t>To support Sudbury Town Council’s floral displays, including watering town centre floral displays utilising harvested rainwater collected from our IBC units where available.</w:t>
      </w:r>
    </w:p>
    <w:p w14:paraId="6C2E361F" w14:textId="77777777" w:rsidR="00254DBB" w:rsidRPr="00493402" w:rsidRDefault="00254DBB" w:rsidP="00C733E6">
      <w:pPr>
        <w:rPr>
          <w:rFonts w:ascii="Arial" w:hAnsi="Arial" w:cs="Arial"/>
        </w:rPr>
      </w:pPr>
    </w:p>
    <w:p w14:paraId="1BEC4029" w14:textId="10871AB2" w:rsidR="00C733E6" w:rsidRPr="00493402" w:rsidRDefault="00CB3B76" w:rsidP="00C733E6">
      <w:pPr>
        <w:rPr>
          <w:rFonts w:ascii="Arial" w:hAnsi="Arial" w:cs="Arial"/>
        </w:rPr>
      </w:pPr>
      <w:r w:rsidRPr="00493402">
        <w:rPr>
          <w:rFonts w:ascii="Arial" w:hAnsi="Arial" w:cs="Arial"/>
        </w:rPr>
        <w:t>10.</w:t>
      </w:r>
      <w:r w:rsidRPr="00493402">
        <w:rPr>
          <w:rFonts w:ascii="Arial" w:hAnsi="Arial" w:cs="Arial"/>
        </w:rPr>
        <w:tab/>
      </w:r>
      <w:r w:rsidR="00C733E6" w:rsidRPr="00493402">
        <w:rPr>
          <w:rFonts w:ascii="Arial" w:hAnsi="Arial" w:cs="Arial"/>
        </w:rPr>
        <w:t>Working with the Community Warden Team to carry out the grounds maintenance of all areas under the control of the Town Council including, but not limited to, the cemetery, the Croft, Mill Acre and other churchyards.</w:t>
      </w:r>
    </w:p>
    <w:p w14:paraId="21C1257A" w14:textId="77777777" w:rsidR="00254DBB" w:rsidRPr="00493402" w:rsidRDefault="00254DBB" w:rsidP="00C733E6">
      <w:pPr>
        <w:rPr>
          <w:rFonts w:ascii="Arial" w:hAnsi="Arial" w:cs="Arial"/>
        </w:rPr>
      </w:pPr>
    </w:p>
    <w:p w14:paraId="516634FE" w14:textId="60782001" w:rsidR="00C733E6" w:rsidRPr="00493402" w:rsidRDefault="00CB3B76" w:rsidP="00C733E6">
      <w:pPr>
        <w:rPr>
          <w:rFonts w:ascii="Arial" w:hAnsi="Arial" w:cs="Arial"/>
        </w:rPr>
      </w:pPr>
      <w:r w:rsidRPr="00493402">
        <w:rPr>
          <w:rFonts w:ascii="Arial" w:hAnsi="Arial" w:cs="Arial"/>
        </w:rPr>
        <w:t>11.</w:t>
      </w:r>
      <w:r w:rsidRPr="00493402">
        <w:rPr>
          <w:rFonts w:ascii="Arial" w:hAnsi="Arial" w:cs="Arial"/>
        </w:rPr>
        <w:tab/>
      </w:r>
      <w:r w:rsidR="00C733E6" w:rsidRPr="00493402">
        <w:rPr>
          <w:rFonts w:ascii="Arial" w:hAnsi="Arial" w:cs="Arial"/>
        </w:rPr>
        <w:t xml:space="preserve">Working to a schedule, as part of the </w:t>
      </w:r>
      <w:r w:rsidRPr="00493402">
        <w:rPr>
          <w:rFonts w:ascii="Arial" w:hAnsi="Arial" w:cs="Arial"/>
        </w:rPr>
        <w:t>Operations</w:t>
      </w:r>
      <w:r w:rsidR="00C733E6" w:rsidRPr="00493402">
        <w:rPr>
          <w:rFonts w:ascii="Arial" w:hAnsi="Arial" w:cs="Arial"/>
        </w:rPr>
        <w:t xml:space="preserve"> Team, to ensure Sudbury Town Centre is at all times kept clean to the highest possible standards. Duties include but are not limited to: </w:t>
      </w:r>
      <w:r w:rsidRPr="00493402">
        <w:rPr>
          <w:rFonts w:ascii="Arial" w:hAnsi="Arial" w:cs="Arial"/>
        </w:rPr>
        <w:lastRenderedPageBreak/>
        <w:t>l</w:t>
      </w:r>
      <w:r w:rsidR="00C733E6" w:rsidRPr="00493402">
        <w:rPr>
          <w:rFonts w:ascii="Arial" w:hAnsi="Arial" w:cs="Arial"/>
        </w:rPr>
        <w:t>itter picking, sweeping, operating the Billy Goat Road Sweeper, weeding, emptying cigarette and gum bins, cleaning street furniture and painting where required.</w:t>
      </w:r>
    </w:p>
    <w:p w14:paraId="66460852" w14:textId="77777777" w:rsidR="00254DBB" w:rsidRPr="00493402" w:rsidRDefault="00254DBB" w:rsidP="00C733E6">
      <w:pPr>
        <w:rPr>
          <w:rFonts w:ascii="Arial" w:hAnsi="Arial" w:cs="Arial"/>
        </w:rPr>
      </w:pPr>
    </w:p>
    <w:p w14:paraId="590BD4C8" w14:textId="6CE67DCA" w:rsidR="00C733E6" w:rsidRPr="00493402" w:rsidRDefault="00CB3B76" w:rsidP="00C733E6">
      <w:pPr>
        <w:rPr>
          <w:rFonts w:ascii="Arial" w:hAnsi="Arial" w:cs="Arial"/>
        </w:rPr>
      </w:pPr>
      <w:r w:rsidRPr="00493402">
        <w:rPr>
          <w:rFonts w:ascii="Arial" w:hAnsi="Arial" w:cs="Arial"/>
        </w:rPr>
        <w:t>12.</w:t>
      </w:r>
      <w:r w:rsidRPr="00493402">
        <w:rPr>
          <w:rFonts w:ascii="Arial" w:hAnsi="Arial" w:cs="Arial"/>
        </w:rPr>
        <w:tab/>
      </w:r>
      <w:r w:rsidR="00C733E6" w:rsidRPr="00493402">
        <w:rPr>
          <w:rFonts w:ascii="Arial" w:hAnsi="Arial" w:cs="Arial"/>
        </w:rPr>
        <w:t>To undertake duties to recycle or reuse waste from our market, cemetery, and allotments including composting, chipping and mulching (hot composter facilities provided) and reusing in our public floral displays and community and school garden projects.</w:t>
      </w:r>
    </w:p>
    <w:p w14:paraId="2BC0DE98" w14:textId="77777777" w:rsidR="00254DBB" w:rsidRPr="00493402" w:rsidRDefault="00254DBB" w:rsidP="00C733E6">
      <w:pPr>
        <w:rPr>
          <w:rFonts w:ascii="Arial" w:hAnsi="Arial" w:cs="Arial"/>
        </w:rPr>
      </w:pPr>
    </w:p>
    <w:p w14:paraId="35EED4B3" w14:textId="61A20B6E" w:rsidR="00C733E6" w:rsidRPr="00493402" w:rsidRDefault="00CB3B76" w:rsidP="00C733E6">
      <w:pPr>
        <w:rPr>
          <w:rFonts w:ascii="Arial" w:hAnsi="Arial" w:cs="Arial"/>
        </w:rPr>
      </w:pPr>
      <w:r w:rsidRPr="00493402">
        <w:rPr>
          <w:rFonts w:ascii="Arial" w:hAnsi="Arial" w:cs="Arial"/>
        </w:rPr>
        <w:t>13.</w:t>
      </w:r>
      <w:r w:rsidRPr="00493402">
        <w:rPr>
          <w:rFonts w:ascii="Arial" w:hAnsi="Arial" w:cs="Arial"/>
        </w:rPr>
        <w:tab/>
      </w:r>
      <w:r w:rsidR="00C733E6" w:rsidRPr="00493402">
        <w:rPr>
          <w:rFonts w:ascii="Arial" w:hAnsi="Arial" w:cs="Arial"/>
        </w:rPr>
        <w:t>Putting up and taking down decorations, tents, marques, stalls, fences or other equipment as required in Sudbury and contracted councils.  This will require working at heights.</w:t>
      </w:r>
    </w:p>
    <w:p w14:paraId="2126BD07" w14:textId="77777777" w:rsidR="00254DBB" w:rsidRPr="00493402" w:rsidRDefault="00254DBB" w:rsidP="00C733E6">
      <w:pPr>
        <w:rPr>
          <w:rFonts w:ascii="Arial" w:hAnsi="Arial" w:cs="Arial"/>
        </w:rPr>
      </w:pPr>
    </w:p>
    <w:p w14:paraId="26629AEA" w14:textId="69EB096A" w:rsidR="00C733E6" w:rsidRPr="00493402" w:rsidRDefault="00CB3B76" w:rsidP="00C733E6">
      <w:pPr>
        <w:rPr>
          <w:rFonts w:ascii="Arial" w:hAnsi="Arial" w:cs="Arial"/>
        </w:rPr>
      </w:pPr>
      <w:r w:rsidRPr="00493402">
        <w:rPr>
          <w:rFonts w:ascii="Arial" w:hAnsi="Arial" w:cs="Arial"/>
        </w:rPr>
        <w:t>14.</w:t>
      </w:r>
      <w:r w:rsidRPr="00493402">
        <w:rPr>
          <w:rFonts w:ascii="Arial" w:hAnsi="Arial" w:cs="Arial"/>
        </w:rPr>
        <w:tab/>
      </w:r>
      <w:r w:rsidR="00C733E6" w:rsidRPr="00493402">
        <w:rPr>
          <w:rFonts w:ascii="Arial" w:hAnsi="Arial" w:cs="Arial"/>
        </w:rPr>
        <w:t xml:space="preserve">Maintaining the power tools and manual equipment provided for the job in a usable condition and arranging for their repair, or where necessary their eventual replacement, as authorised by the </w:t>
      </w:r>
      <w:r w:rsidRPr="00493402">
        <w:rPr>
          <w:rFonts w:ascii="Arial" w:hAnsi="Arial" w:cs="Arial"/>
        </w:rPr>
        <w:t>Operations</w:t>
      </w:r>
      <w:r w:rsidR="00C733E6" w:rsidRPr="00493402">
        <w:rPr>
          <w:rFonts w:ascii="Arial" w:hAnsi="Arial" w:cs="Arial"/>
        </w:rPr>
        <w:t xml:space="preserve"> Manager or the Town Clerk.</w:t>
      </w:r>
    </w:p>
    <w:p w14:paraId="2FDDCC37" w14:textId="77777777" w:rsidR="00C733E6" w:rsidRPr="00493402" w:rsidRDefault="00C733E6" w:rsidP="00C733E6">
      <w:pPr>
        <w:rPr>
          <w:rFonts w:ascii="Arial" w:hAnsi="Arial" w:cs="Arial"/>
        </w:rPr>
      </w:pPr>
    </w:p>
    <w:p w14:paraId="6AF01F36" w14:textId="2074DB27" w:rsidR="00C733E6" w:rsidRPr="00493402" w:rsidRDefault="00CB3B76" w:rsidP="00C733E6">
      <w:pPr>
        <w:rPr>
          <w:rFonts w:ascii="Arial" w:hAnsi="Arial" w:cs="Arial"/>
        </w:rPr>
      </w:pPr>
      <w:r w:rsidRPr="00493402">
        <w:rPr>
          <w:rFonts w:ascii="Arial" w:hAnsi="Arial" w:cs="Arial"/>
        </w:rPr>
        <w:t>15.</w:t>
      </w:r>
      <w:r w:rsidRPr="00493402">
        <w:rPr>
          <w:rFonts w:ascii="Arial" w:hAnsi="Arial" w:cs="Arial"/>
        </w:rPr>
        <w:tab/>
      </w:r>
      <w:r w:rsidR="00C733E6" w:rsidRPr="00493402">
        <w:rPr>
          <w:rFonts w:ascii="Arial" w:hAnsi="Arial" w:cs="Arial"/>
        </w:rPr>
        <w:t>Locking and unlocking facilities operated or owned by Sudbury Town Council or contracted councils.  Identifying potential public security issues within Sudbury and contracted councils.</w:t>
      </w:r>
    </w:p>
    <w:p w14:paraId="18EA5487" w14:textId="77777777" w:rsidR="00C733E6" w:rsidRPr="00493402" w:rsidRDefault="00C733E6" w:rsidP="00C733E6">
      <w:pPr>
        <w:rPr>
          <w:rFonts w:ascii="Arial" w:hAnsi="Arial" w:cs="Arial"/>
        </w:rPr>
      </w:pPr>
    </w:p>
    <w:p w14:paraId="70B986E6" w14:textId="043DA830" w:rsidR="00C733E6" w:rsidRPr="00493402" w:rsidRDefault="00CB3B76" w:rsidP="00C733E6">
      <w:pPr>
        <w:rPr>
          <w:rFonts w:ascii="Arial" w:hAnsi="Arial" w:cs="Arial"/>
        </w:rPr>
      </w:pPr>
      <w:r w:rsidRPr="00493402">
        <w:rPr>
          <w:rFonts w:ascii="Arial" w:hAnsi="Arial" w:cs="Arial"/>
        </w:rPr>
        <w:t>16.</w:t>
      </w:r>
      <w:r w:rsidRPr="00493402">
        <w:rPr>
          <w:rFonts w:ascii="Arial" w:hAnsi="Arial" w:cs="Arial"/>
        </w:rPr>
        <w:tab/>
      </w:r>
      <w:r w:rsidR="00C733E6" w:rsidRPr="00493402">
        <w:rPr>
          <w:rFonts w:ascii="Arial" w:hAnsi="Arial" w:cs="Arial"/>
        </w:rPr>
        <w:t>Clearing up litter and various waste materials (including dog fouling), as well as emptying bins, within Sudbury and contracted councils.</w:t>
      </w:r>
    </w:p>
    <w:p w14:paraId="187906D0" w14:textId="77777777" w:rsidR="00C733E6" w:rsidRPr="00493402" w:rsidRDefault="00C733E6" w:rsidP="00C733E6">
      <w:pPr>
        <w:rPr>
          <w:rFonts w:ascii="Arial" w:hAnsi="Arial" w:cs="Arial"/>
        </w:rPr>
      </w:pPr>
    </w:p>
    <w:p w14:paraId="76072AB5" w14:textId="6844FFB3" w:rsidR="00C733E6" w:rsidRPr="00493402" w:rsidRDefault="00185AC3" w:rsidP="00C733E6">
      <w:pPr>
        <w:rPr>
          <w:rFonts w:ascii="Arial" w:hAnsi="Arial" w:cs="Arial"/>
        </w:rPr>
      </w:pPr>
      <w:r w:rsidRPr="00493402">
        <w:rPr>
          <w:rFonts w:ascii="Arial" w:hAnsi="Arial" w:cs="Arial"/>
        </w:rPr>
        <w:t>17.</w:t>
      </w:r>
      <w:r w:rsidRPr="00493402">
        <w:rPr>
          <w:rFonts w:ascii="Arial" w:hAnsi="Arial" w:cs="Arial"/>
        </w:rPr>
        <w:tab/>
      </w:r>
      <w:r w:rsidR="00C733E6" w:rsidRPr="00493402">
        <w:rPr>
          <w:rFonts w:ascii="Arial" w:hAnsi="Arial" w:cs="Arial"/>
        </w:rPr>
        <w:t>Portraying a positive image of Sudbury Town Council and its partners.  This requires all staff to be clean and smartly dressed in the uniforms and protective equipment supplied by Sudbury Town Council.  All Community Wardens are required to display a positive, friendly and helpful attitude when engaging with the public.  This includes not taking breaks in view of the public whilst wearing Council uniform.</w:t>
      </w:r>
    </w:p>
    <w:p w14:paraId="443AED8C" w14:textId="77777777" w:rsidR="00254DBB" w:rsidRPr="00493402" w:rsidRDefault="00254DBB" w:rsidP="00C733E6">
      <w:pPr>
        <w:rPr>
          <w:rFonts w:ascii="Arial" w:hAnsi="Arial" w:cs="Arial"/>
        </w:rPr>
      </w:pPr>
    </w:p>
    <w:p w14:paraId="0BFE5718" w14:textId="58B667CF" w:rsidR="00C733E6" w:rsidRPr="00493402" w:rsidRDefault="00185AC3" w:rsidP="00C733E6">
      <w:pPr>
        <w:rPr>
          <w:rFonts w:ascii="Arial" w:hAnsi="Arial" w:cs="Arial"/>
        </w:rPr>
      </w:pPr>
      <w:r w:rsidRPr="00493402">
        <w:rPr>
          <w:rFonts w:ascii="Arial" w:hAnsi="Arial" w:cs="Arial"/>
        </w:rPr>
        <w:t>18.</w:t>
      </w:r>
      <w:r w:rsidRPr="00493402">
        <w:rPr>
          <w:rFonts w:ascii="Arial" w:hAnsi="Arial" w:cs="Arial"/>
        </w:rPr>
        <w:tab/>
      </w:r>
      <w:r w:rsidR="00C733E6" w:rsidRPr="00493402">
        <w:rPr>
          <w:rFonts w:ascii="Arial" w:hAnsi="Arial" w:cs="Arial"/>
        </w:rPr>
        <w:t>Working with local community groups, e.g. schools and businesses, to develop initiatives to address litter and other environmental problems.  Including, but not limited to, Schools’ Competition, Annual Keep Britain Tidy Campaign, Crucial Crew, Community Litter Picks, etc.</w:t>
      </w:r>
    </w:p>
    <w:p w14:paraId="166C7CDB" w14:textId="77777777" w:rsidR="00254DBB" w:rsidRPr="00493402" w:rsidRDefault="00254DBB" w:rsidP="00C733E6">
      <w:pPr>
        <w:rPr>
          <w:rFonts w:ascii="Arial" w:hAnsi="Arial" w:cs="Arial"/>
        </w:rPr>
      </w:pPr>
    </w:p>
    <w:p w14:paraId="375FF894" w14:textId="03B70FC8" w:rsidR="00C733E6" w:rsidRPr="00493402" w:rsidRDefault="00185AC3" w:rsidP="00C733E6">
      <w:pPr>
        <w:rPr>
          <w:rFonts w:ascii="Arial" w:hAnsi="Arial" w:cs="Arial"/>
        </w:rPr>
      </w:pPr>
      <w:r w:rsidRPr="00493402">
        <w:rPr>
          <w:rFonts w:ascii="Arial" w:hAnsi="Arial" w:cs="Arial"/>
        </w:rPr>
        <w:t>19.</w:t>
      </w:r>
      <w:r w:rsidRPr="00493402">
        <w:rPr>
          <w:rFonts w:ascii="Arial" w:hAnsi="Arial" w:cs="Arial"/>
        </w:rPr>
        <w:tab/>
      </w:r>
      <w:r w:rsidR="00C733E6" w:rsidRPr="00493402">
        <w:rPr>
          <w:rFonts w:ascii="Arial" w:hAnsi="Arial" w:cs="Arial"/>
        </w:rPr>
        <w:t>Assisting members of the local community in Sudbury and contracted parishes with general tasks that may be beyond their capability due to age, disability or other issues.</w:t>
      </w:r>
    </w:p>
    <w:p w14:paraId="76EBAB73" w14:textId="77777777" w:rsidR="00254DBB" w:rsidRPr="00493402" w:rsidRDefault="00254DBB" w:rsidP="00C733E6">
      <w:pPr>
        <w:rPr>
          <w:rFonts w:ascii="Arial" w:hAnsi="Arial" w:cs="Arial"/>
        </w:rPr>
      </w:pPr>
    </w:p>
    <w:p w14:paraId="77D01CD4" w14:textId="61731891" w:rsidR="00C733E6" w:rsidRPr="00493402" w:rsidRDefault="00185AC3" w:rsidP="00C733E6">
      <w:pPr>
        <w:rPr>
          <w:rFonts w:ascii="Arial" w:hAnsi="Arial" w:cs="Arial"/>
        </w:rPr>
      </w:pPr>
      <w:r w:rsidRPr="00493402">
        <w:rPr>
          <w:rFonts w:ascii="Arial" w:hAnsi="Arial" w:cs="Arial"/>
        </w:rPr>
        <w:t>20.</w:t>
      </w:r>
      <w:r w:rsidRPr="00493402">
        <w:rPr>
          <w:rFonts w:ascii="Arial" w:hAnsi="Arial" w:cs="Arial"/>
        </w:rPr>
        <w:tab/>
      </w:r>
      <w:r w:rsidR="00C733E6" w:rsidRPr="00493402">
        <w:rPr>
          <w:rFonts w:ascii="Arial" w:hAnsi="Arial" w:cs="Arial"/>
        </w:rPr>
        <w:t xml:space="preserve">Utilising powers of enforcement as granted to the Town Council </w:t>
      </w:r>
      <w:r w:rsidRPr="00493402">
        <w:rPr>
          <w:rFonts w:ascii="Arial" w:hAnsi="Arial" w:cs="Arial"/>
        </w:rPr>
        <w:t xml:space="preserve">by the police </w:t>
      </w:r>
      <w:r w:rsidR="00C733E6" w:rsidRPr="00493402">
        <w:rPr>
          <w:rFonts w:ascii="Arial" w:hAnsi="Arial" w:cs="Arial"/>
        </w:rPr>
        <w:t>under the Community Safety Accreditation Scheme (CSAS), alongside any other powers of enforcement, as may be delegated to the Town Council, to combat crime.</w:t>
      </w:r>
    </w:p>
    <w:p w14:paraId="05EEF3C5" w14:textId="77777777" w:rsidR="00C733E6" w:rsidRPr="00493402" w:rsidRDefault="00C733E6" w:rsidP="00C733E6">
      <w:pPr>
        <w:rPr>
          <w:rFonts w:ascii="Arial" w:hAnsi="Arial" w:cs="Arial"/>
        </w:rPr>
      </w:pPr>
    </w:p>
    <w:p w14:paraId="3B0A7EB2" w14:textId="0B02C526" w:rsidR="00C733E6" w:rsidRPr="00493402" w:rsidRDefault="00185AC3" w:rsidP="00C733E6">
      <w:pPr>
        <w:rPr>
          <w:rFonts w:ascii="Arial" w:hAnsi="Arial" w:cs="Arial"/>
        </w:rPr>
      </w:pPr>
      <w:r w:rsidRPr="00493402">
        <w:rPr>
          <w:rFonts w:ascii="Arial" w:hAnsi="Arial" w:cs="Arial"/>
        </w:rPr>
        <w:t>21.</w:t>
      </w:r>
      <w:r w:rsidRPr="00493402">
        <w:rPr>
          <w:rFonts w:ascii="Arial" w:hAnsi="Arial" w:cs="Arial"/>
        </w:rPr>
        <w:tab/>
      </w:r>
      <w:r w:rsidR="00C733E6" w:rsidRPr="00493402">
        <w:rPr>
          <w:rFonts w:ascii="Arial" w:hAnsi="Arial" w:cs="Arial"/>
        </w:rPr>
        <w:t>To attend relevant training courses as may be required by the council.</w:t>
      </w:r>
    </w:p>
    <w:p w14:paraId="636BDE9A" w14:textId="77777777" w:rsidR="00254DBB" w:rsidRPr="00493402" w:rsidRDefault="00254DBB" w:rsidP="00C733E6">
      <w:pPr>
        <w:rPr>
          <w:rFonts w:ascii="Arial" w:hAnsi="Arial" w:cs="Arial"/>
        </w:rPr>
      </w:pPr>
    </w:p>
    <w:p w14:paraId="1CAB3A00" w14:textId="1380BBCC" w:rsidR="00C733E6" w:rsidRPr="00493402" w:rsidRDefault="00185AC3" w:rsidP="00C733E6">
      <w:pPr>
        <w:rPr>
          <w:rFonts w:ascii="Arial" w:hAnsi="Arial" w:cs="Arial"/>
        </w:rPr>
      </w:pPr>
      <w:r w:rsidRPr="00493402">
        <w:rPr>
          <w:rFonts w:ascii="Arial" w:hAnsi="Arial" w:cs="Arial"/>
        </w:rPr>
        <w:t>22.</w:t>
      </w:r>
      <w:r w:rsidRPr="00493402">
        <w:rPr>
          <w:rFonts w:ascii="Arial" w:hAnsi="Arial" w:cs="Arial"/>
        </w:rPr>
        <w:tab/>
      </w:r>
      <w:r w:rsidR="00C733E6" w:rsidRPr="00493402">
        <w:rPr>
          <w:rFonts w:ascii="Arial" w:hAnsi="Arial" w:cs="Arial"/>
        </w:rPr>
        <w:t>To ensure that all required certifications relevant to the job role are obtained and kept updated. This includes but is not limited to Roads and Street works qualification, Stand Pipe qualification, all Safeguarding, etc.</w:t>
      </w:r>
    </w:p>
    <w:p w14:paraId="2259280C" w14:textId="77777777" w:rsidR="00254DBB" w:rsidRPr="00493402" w:rsidRDefault="00254DBB" w:rsidP="00C733E6">
      <w:pPr>
        <w:rPr>
          <w:rFonts w:ascii="Arial" w:hAnsi="Arial" w:cs="Arial"/>
        </w:rPr>
      </w:pPr>
    </w:p>
    <w:p w14:paraId="6FDCC27A" w14:textId="5847B700" w:rsidR="00C733E6" w:rsidRPr="00493402" w:rsidRDefault="00185AC3" w:rsidP="00C733E6">
      <w:pPr>
        <w:rPr>
          <w:rFonts w:ascii="Arial" w:hAnsi="Arial" w:cs="Arial"/>
        </w:rPr>
      </w:pPr>
      <w:r w:rsidRPr="00493402">
        <w:rPr>
          <w:rFonts w:ascii="Arial" w:hAnsi="Arial" w:cs="Arial"/>
        </w:rPr>
        <w:t>23.</w:t>
      </w:r>
      <w:r w:rsidRPr="00493402">
        <w:rPr>
          <w:rFonts w:ascii="Arial" w:hAnsi="Arial" w:cs="Arial"/>
        </w:rPr>
        <w:tab/>
      </w:r>
      <w:r w:rsidR="00C733E6" w:rsidRPr="00493402">
        <w:rPr>
          <w:rFonts w:ascii="Arial" w:hAnsi="Arial" w:cs="Arial"/>
        </w:rPr>
        <w:t>To work as safely as possible having regard to other members of staff and the public in accordance with all risk assessments and the Health and Safety at Work Act 1974.</w:t>
      </w:r>
    </w:p>
    <w:p w14:paraId="38C50F10" w14:textId="77777777" w:rsidR="00254DBB" w:rsidRPr="00493402" w:rsidRDefault="00254DBB" w:rsidP="00C733E6">
      <w:pPr>
        <w:rPr>
          <w:rFonts w:ascii="Arial" w:hAnsi="Arial" w:cs="Arial"/>
        </w:rPr>
      </w:pPr>
    </w:p>
    <w:p w14:paraId="031DB02B" w14:textId="46509AA1" w:rsidR="00C733E6" w:rsidRPr="00493402" w:rsidRDefault="00185AC3" w:rsidP="00C733E6">
      <w:pPr>
        <w:rPr>
          <w:rFonts w:ascii="Arial" w:hAnsi="Arial" w:cs="Arial"/>
        </w:rPr>
      </w:pPr>
      <w:r w:rsidRPr="00493402">
        <w:rPr>
          <w:rFonts w:ascii="Arial" w:hAnsi="Arial" w:cs="Arial"/>
        </w:rPr>
        <w:t>24.</w:t>
      </w:r>
      <w:r w:rsidRPr="00493402">
        <w:rPr>
          <w:rFonts w:ascii="Arial" w:hAnsi="Arial" w:cs="Arial"/>
        </w:rPr>
        <w:tab/>
      </w:r>
      <w:r w:rsidR="00C733E6" w:rsidRPr="00493402">
        <w:rPr>
          <w:rFonts w:ascii="Arial" w:hAnsi="Arial" w:cs="Arial"/>
        </w:rPr>
        <w:t>To fulfil all duties required by the contracted councils in their service level agreements.</w:t>
      </w:r>
    </w:p>
    <w:p w14:paraId="24FC2030" w14:textId="77777777" w:rsidR="00C733E6" w:rsidRPr="00493402" w:rsidRDefault="00C733E6" w:rsidP="00C733E6">
      <w:pPr>
        <w:rPr>
          <w:rFonts w:ascii="Arial" w:hAnsi="Arial" w:cs="Arial"/>
        </w:rPr>
      </w:pPr>
    </w:p>
    <w:p w14:paraId="776B9E9D" w14:textId="05BCC33C" w:rsidR="00C733E6" w:rsidRPr="00493402" w:rsidRDefault="00185AC3" w:rsidP="00C733E6">
      <w:pPr>
        <w:rPr>
          <w:rFonts w:ascii="Arial" w:hAnsi="Arial" w:cs="Arial"/>
        </w:rPr>
      </w:pPr>
      <w:r w:rsidRPr="00493402">
        <w:rPr>
          <w:rFonts w:ascii="Arial" w:hAnsi="Arial" w:cs="Arial"/>
        </w:rPr>
        <w:lastRenderedPageBreak/>
        <w:t>25.</w:t>
      </w:r>
      <w:r w:rsidRPr="00493402">
        <w:rPr>
          <w:rFonts w:ascii="Arial" w:hAnsi="Arial" w:cs="Arial"/>
        </w:rPr>
        <w:tab/>
      </w:r>
      <w:r w:rsidR="00C733E6" w:rsidRPr="00493402">
        <w:rPr>
          <w:rFonts w:ascii="Arial" w:hAnsi="Arial" w:cs="Arial"/>
        </w:rPr>
        <w:t>Helping with seasonal events including operating stalls, dressing up (e.g. as Father Christmas or another traditional figure associated with the event) and helping to promote the spirit of the event.</w:t>
      </w:r>
    </w:p>
    <w:p w14:paraId="76B0E152" w14:textId="77777777" w:rsidR="00C733E6" w:rsidRPr="00493402" w:rsidRDefault="00C733E6" w:rsidP="00C733E6">
      <w:pPr>
        <w:rPr>
          <w:rFonts w:ascii="Arial" w:hAnsi="Arial" w:cs="Arial"/>
        </w:rPr>
      </w:pPr>
    </w:p>
    <w:p w14:paraId="7AC10364" w14:textId="3C9239A9" w:rsidR="00C733E6" w:rsidRPr="00493402" w:rsidRDefault="00185AC3" w:rsidP="00C733E6">
      <w:pPr>
        <w:rPr>
          <w:rFonts w:ascii="Arial" w:hAnsi="Arial" w:cs="Arial"/>
        </w:rPr>
      </w:pPr>
      <w:r w:rsidRPr="00493402">
        <w:rPr>
          <w:rFonts w:ascii="Arial" w:hAnsi="Arial" w:cs="Arial"/>
        </w:rPr>
        <w:t>26.</w:t>
      </w:r>
      <w:r w:rsidRPr="00493402">
        <w:rPr>
          <w:rFonts w:ascii="Arial" w:hAnsi="Arial" w:cs="Arial"/>
        </w:rPr>
        <w:tab/>
      </w:r>
      <w:r w:rsidR="00C733E6" w:rsidRPr="00493402">
        <w:rPr>
          <w:rFonts w:ascii="Arial" w:hAnsi="Arial" w:cs="Arial"/>
        </w:rPr>
        <w:t>Collecting and/or removing any illegal posters/notices/signs etc. erected around the town or parishes.</w:t>
      </w:r>
    </w:p>
    <w:p w14:paraId="701B01C3" w14:textId="77777777" w:rsidR="00254DBB" w:rsidRPr="00493402" w:rsidRDefault="00254DBB" w:rsidP="00C733E6">
      <w:pPr>
        <w:rPr>
          <w:rFonts w:ascii="Arial" w:hAnsi="Arial" w:cs="Arial"/>
        </w:rPr>
      </w:pPr>
    </w:p>
    <w:p w14:paraId="59AC163A" w14:textId="12FD7719" w:rsidR="00C733E6" w:rsidRPr="00493402" w:rsidRDefault="00185AC3" w:rsidP="00C733E6">
      <w:pPr>
        <w:rPr>
          <w:rFonts w:ascii="Arial" w:hAnsi="Arial" w:cs="Arial"/>
        </w:rPr>
      </w:pPr>
      <w:r w:rsidRPr="00493402">
        <w:rPr>
          <w:rFonts w:ascii="Arial" w:hAnsi="Arial" w:cs="Arial"/>
        </w:rPr>
        <w:t>27.</w:t>
      </w:r>
      <w:r w:rsidRPr="00493402">
        <w:rPr>
          <w:rFonts w:ascii="Arial" w:hAnsi="Arial" w:cs="Arial"/>
        </w:rPr>
        <w:tab/>
      </w:r>
      <w:r w:rsidR="00C733E6" w:rsidRPr="00493402">
        <w:rPr>
          <w:rFonts w:ascii="Arial" w:hAnsi="Arial" w:cs="Arial"/>
        </w:rPr>
        <w:t>Reporting abandoned vehicles to the appropriate authority.</w:t>
      </w:r>
    </w:p>
    <w:p w14:paraId="7255EF88" w14:textId="77777777" w:rsidR="00254DBB" w:rsidRPr="00493402" w:rsidRDefault="00254DBB" w:rsidP="00C733E6">
      <w:pPr>
        <w:rPr>
          <w:rFonts w:ascii="Arial" w:hAnsi="Arial" w:cs="Arial"/>
        </w:rPr>
      </w:pPr>
    </w:p>
    <w:p w14:paraId="39DD957F" w14:textId="339D1257" w:rsidR="00C733E6" w:rsidRPr="00493402" w:rsidRDefault="00185AC3" w:rsidP="00C733E6">
      <w:pPr>
        <w:rPr>
          <w:rFonts w:ascii="Arial" w:hAnsi="Arial" w:cs="Arial"/>
        </w:rPr>
      </w:pPr>
      <w:r w:rsidRPr="00493402">
        <w:rPr>
          <w:rFonts w:ascii="Arial" w:hAnsi="Arial" w:cs="Arial"/>
        </w:rPr>
        <w:t>28.</w:t>
      </w:r>
      <w:r w:rsidRPr="00493402">
        <w:rPr>
          <w:rFonts w:ascii="Arial" w:hAnsi="Arial" w:cs="Arial"/>
        </w:rPr>
        <w:tab/>
      </w:r>
      <w:r w:rsidR="00C733E6" w:rsidRPr="00493402">
        <w:rPr>
          <w:rFonts w:ascii="Arial" w:hAnsi="Arial" w:cs="Arial"/>
        </w:rPr>
        <w:t>Reporting unauthorised commercial activity on any Council (Town, District or County) property.</w:t>
      </w:r>
    </w:p>
    <w:p w14:paraId="72AA3596" w14:textId="77777777" w:rsidR="00254DBB" w:rsidRPr="00493402" w:rsidRDefault="00254DBB" w:rsidP="00C733E6">
      <w:pPr>
        <w:rPr>
          <w:rFonts w:ascii="Arial" w:hAnsi="Arial" w:cs="Arial"/>
        </w:rPr>
      </w:pPr>
    </w:p>
    <w:p w14:paraId="04BD0E98" w14:textId="5F900BD8" w:rsidR="00C733E6" w:rsidRPr="00493402" w:rsidRDefault="00185AC3" w:rsidP="00C733E6">
      <w:pPr>
        <w:rPr>
          <w:rFonts w:ascii="Arial" w:hAnsi="Arial" w:cs="Arial"/>
        </w:rPr>
      </w:pPr>
      <w:r w:rsidRPr="00493402">
        <w:rPr>
          <w:rFonts w:ascii="Arial" w:hAnsi="Arial" w:cs="Arial"/>
        </w:rPr>
        <w:t>29.</w:t>
      </w:r>
      <w:r w:rsidRPr="00493402">
        <w:rPr>
          <w:rFonts w:ascii="Arial" w:hAnsi="Arial" w:cs="Arial"/>
        </w:rPr>
        <w:tab/>
      </w:r>
      <w:r w:rsidR="00C733E6" w:rsidRPr="00493402">
        <w:rPr>
          <w:rFonts w:ascii="Arial" w:hAnsi="Arial" w:cs="Arial"/>
        </w:rPr>
        <w:t>Ensuring that all vehicles being operated by the Community Warden Team are cleaned regularly, inside and outside. This should be as often as necessary to portray a positive image of the council and its partners.</w:t>
      </w:r>
    </w:p>
    <w:p w14:paraId="749E27FF" w14:textId="77777777" w:rsidR="00254DBB" w:rsidRPr="00493402" w:rsidRDefault="00254DBB" w:rsidP="00C733E6">
      <w:pPr>
        <w:rPr>
          <w:rFonts w:ascii="Arial" w:hAnsi="Arial" w:cs="Arial"/>
        </w:rPr>
      </w:pPr>
    </w:p>
    <w:p w14:paraId="63E58E72" w14:textId="7A187C64" w:rsidR="00C733E6" w:rsidRPr="00493402" w:rsidRDefault="000F2BDF" w:rsidP="00C733E6">
      <w:pPr>
        <w:rPr>
          <w:rFonts w:ascii="Arial" w:hAnsi="Arial" w:cs="Arial"/>
        </w:rPr>
      </w:pPr>
      <w:r w:rsidRPr="00493402">
        <w:rPr>
          <w:rFonts w:ascii="Arial" w:hAnsi="Arial" w:cs="Arial"/>
        </w:rPr>
        <w:t>30.</w:t>
      </w:r>
      <w:r w:rsidRPr="00493402">
        <w:rPr>
          <w:rFonts w:ascii="Arial" w:hAnsi="Arial" w:cs="Arial"/>
        </w:rPr>
        <w:tab/>
      </w:r>
      <w:r w:rsidR="00C733E6" w:rsidRPr="00493402">
        <w:rPr>
          <w:rFonts w:ascii="Arial" w:hAnsi="Arial" w:cs="Arial"/>
        </w:rPr>
        <w:t>Responding to complaints about litter from members of the public, including calls made to the Community Warden contact number, at the earliest possible time.</w:t>
      </w:r>
    </w:p>
    <w:p w14:paraId="7F289070" w14:textId="77777777" w:rsidR="00254DBB" w:rsidRPr="00493402" w:rsidRDefault="00254DBB" w:rsidP="00C733E6">
      <w:pPr>
        <w:rPr>
          <w:rFonts w:ascii="Arial" w:hAnsi="Arial" w:cs="Arial"/>
        </w:rPr>
      </w:pPr>
    </w:p>
    <w:p w14:paraId="78969236" w14:textId="7070E321" w:rsidR="00C733E6" w:rsidRPr="00493402" w:rsidRDefault="00A86498" w:rsidP="00C733E6">
      <w:pPr>
        <w:rPr>
          <w:rFonts w:ascii="Arial" w:hAnsi="Arial" w:cs="Arial"/>
        </w:rPr>
      </w:pPr>
      <w:r w:rsidRPr="00493402">
        <w:rPr>
          <w:rFonts w:ascii="Arial" w:hAnsi="Arial" w:cs="Arial"/>
        </w:rPr>
        <w:t>31.</w:t>
      </w:r>
      <w:r w:rsidRPr="00493402">
        <w:rPr>
          <w:rFonts w:ascii="Arial" w:hAnsi="Arial" w:cs="Arial"/>
        </w:rPr>
        <w:tab/>
      </w:r>
      <w:r w:rsidR="00C733E6" w:rsidRPr="00493402">
        <w:rPr>
          <w:rFonts w:ascii="Arial" w:hAnsi="Arial" w:cs="Arial"/>
        </w:rPr>
        <w:t xml:space="preserve">To be proficient at promoting the work of Sudbury Town Council on all social media, including, but not limited to, Facebook, Twitter, website, etc, under the direction of the </w:t>
      </w:r>
      <w:r w:rsidRPr="00493402">
        <w:rPr>
          <w:rFonts w:ascii="Arial" w:hAnsi="Arial" w:cs="Arial"/>
        </w:rPr>
        <w:t>Operations</w:t>
      </w:r>
      <w:r w:rsidR="00C733E6" w:rsidRPr="00493402">
        <w:rPr>
          <w:rFonts w:ascii="Arial" w:hAnsi="Arial" w:cs="Arial"/>
        </w:rPr>
        <w:t xml:space="preserve"> Manager and Town Centre Manager.</w:t>
      </w:r>
    </w:p>
    <w:p w14:paraId="437429E9" w14:textId="77777777" w:rsidR="00C733E6" w:rsidRPr="00493402" w:rsidRDefault="00C733E6" w:rsidP="00C733E6">
      <w:pPr>
        <w:rPr>
          <w:rFonts w:ascii="Arial" w:hAnsi="Arial" w:cs="Arial"/>
        </w:rPr>
      </w:pPr>
    </w:p>
    <w:p w14:paraId="5A78B911" w14:textId="2ADA5E47" w:rsidR="00C733E6" w:rsidRPr="00493402" w:rsidRDefault="00A86498" w:rsidP="00C733E6">
      <w:pPr>
        <w:rPr>
          <w:rFonts w:ascii="Arial" w:hAnsi="Arial" w:cs="Arial"/>
        </w:rPr>
      </w:pPr>
      <w:r w:rsidRPr="00493402">
        <w:rPr>
          <w:rFonts w:ascii="Arial" w:hAnsi="Arial" w:cs="Arial"/>
        </w:rPr>
        <w:t>32.</w:t>
      </w:r>
      <w:r w:rsidRPr="00493402">
        <w:rPr>
          <w:rFonts w:ascii="Arial" w:hAnsi="Arial" w:cs="Arial"/>
        </w:rPr>
        <w:tab/>
      </w:r>
      <w:r w:rsidR="00C733E6" w:rsidRPr="00493402">
        <w:rPr>
          <w:rFonts w:ascii="Arial" w:hAnsi="Arial" w:cs="Arial"/>
        </w:rPr>
        <w:t>Disposing of all items collected at the waste contractor's local depot in accordance with the issued waste sheet.</w:t>
      </w:r>
    </w:p>
    <w:p w14:paraId="6460B0D1" w14:textId="77777777" w:rsidR="00C733E6" w:rsidRPr="00493402" w:rsidRDefault="00C733E6" w:rsidP="00C733E6">
      <w:pPr>
        <w:rPr>
          <w:rFonts w:ascii="Arial" w:hAnsi="Arial" w:cs="Arial"/>
        </w:rPr>
      </w:pPr>
    </w:p>
    <w:p w14:paraId="6C6C347D" w14:textId="4F1E4274" w:rsidR="00C733E6" w:rsidRPr="00493402" w:rsidRDefault="00A86498" w:rsidP="00C733E6">
      <w:pPr>
        <w:rPr>
          <w:rFonts w:ascii="Arial" w:hAnsi="Arial" w:cs="Arial"/>
        </w:rPr>
      </w:pPr>
      <w:r w:rsidRPr="00493402">
        <w:rPr>
          <w:rFonts w:ascii="Arial" w:hAnsi="Arial" w:cs="Arial"/>
        </w:rPr>
        <w:t>33.</w:t>
      </w:r>
      <w:r w:rsidRPr="00493402">
        <w:rPr>
          <w:rFonts w:ascii="Arial" w:hAnsi="Arial" w:cs="Arial"/>
        </w:rPr>
        <w:tab/>
      </w:r>
      <w:r w:rsidR="00C733E6" w:rsidRPr="00493402">
        <w:rPr>
          <w:rFonts w:ascii="Arial" w:hAnsi="Arial" w:cs="Arial"/>
        </w:rPr>
        <w:t>Carrying out estate or community inspections as required.</w:t>
      </w:r>
    </w:p>
    <w:p w14:paraId="0E269533" w14:textId="77777777" w:rsidR="00C733E6" w:rsidRPr="00493402" w:rsidRDefault="00C733E6" w:rsidP="00C733E6">
      <w:pPr>
        <w:rPr>
          <w:rFonts w:ascii="Arial" w:hAnsi="Arial" w:cs="Arial"/>
        </w:rPr>
      </w:pPr>
    </w:p>
    <w:p w14:paraId="79368DAE" w14:textId="78447601" w:rsidR="00C733E6" w:rsidRPr="00493402" w:rsidRDefault="00A86498" w:rsidP="00C733E6">
      <w:pPr>
        <w:rPr>
          <w:rFonts w:ascii="Arial" w:hAnsi="Arial" w:cs="Arial"/>
        </w:rPr>
      </w:pPr>
      <w:r w:rsidRPr="00493402">
        <w:rPr>
          <w:rFonts w:ascii="Arial" w:hAnsi="Arial" w:cs="Arial"/>
        </w:rPr>
        <w:t>34.</w:t>
      </w:r>
      <w:r w:rsidRPr="00493402">
        <w:rPr>
          <w:rFonts w:ascii="Arial" w:hAnsi="Arial" w:cs="Arial"/>
        </w:rPr>
        <w:tab/>
      </w:r>
      <w:r w:rsidR="00C733E6" w:rsidRPr="00493402">
        <w:rPr>
          <w:rFonts w:ascii="Arial" w:hAnsi="Arial" w:cs="Arial"/>
        </w:rPr>
        <w:t>To fulfil all office duties relevant to the role including, but not limited to, production of leaflets, printing, laminating, listening to and processing voicemails, processing and responding to emails within the generic email inbox etc.</w:t>
      </w:r>
    </w:p>
    <w:p w14:paraId="3CE64957" w14:textId="77777777" w:rsidR="00C733E6" w:rsidRPr="00493402" w:rsidRDefault="00C733E6" w:rsidP="00C733E6">
      <w:pPr>
        <w:rPr>
          <w:rFonts w:ascii="Arial" w:hAnsi="Arial" w:cs="Arial"/>
        </w:rPr>
      </w:pPr>
    </w:p>
    <w:p w14:paraId="699875A1" w14:textId="7FA74124" w:rsidR="00C733E6" w:rsidRPr="00493402" w:rsidRDefault="00A86498" w:rsidP="00C733E6">
      <w:pPr>
        <w:rPr>
          <w:rFonts w:ascii="Arial" w:hAnsi="Arial" w:cs="Arial"/>
        </w:rPr>
      </w:pPr>
      <w:r w:rsidRPr="00493402">
        <w:rPr>
          <w:rFonts w:ascii="Arial" w:hAnsi="Arial" w:cs="Arial"/>
        </w:rPr>
        <w:t>35.</w:t>
      </w:r>
      <w:r w:rsidRPr="00493402">
        <w:rPr>
          <w:rFonts w:ascii="Arial" w:hAnsi="Arial" w:cs="Arial"/>
        </w:rPr>
        <w:tab/>
      </w:r>
      <w:r w:rsidR="00C733E6" w:rsidRPr="00493402">
        <w:rPr>
          <w:rFonts w:ascii="Arial" w:hAnsi="Arial" w:cs="Arial"/>
        </w:rPr>
        <w:t>To be able to operate the graffiti machine to aid in eradicating graffiti that has been reported to the Council.</w:t>
      </w:r>
    </w:p>
    <w:p w14:paraId="18E59854" w14:textId="77777777" w:rsidR="00C733E6" w:rsidRPr="00493402" w:rsidRDefault="00C733E6" w:rsidP="00C733E6">
      <w:pPr>
        <w:rPr>
          <w:rFonts w:ascii="Arial" w:hAnsi="Arial" w:cs="Arial"/>
        </w:rPr>
      </w:pPr>
    </w:p>
    <w:p w14:paraId="3B118524" w14:textId="4C33B82D" w:rsidR="00C733E6" w:rsidRPr="00493402" w:rsidRDefault="00A86498" w:rsidP="00C733E6">
      <w:pPr>
        <w:rPr>
          <w:rFonts w:ascii="Arial" w:hAnsi="Arial" w:cs="Arial"/>
        </w:rPr>
      </w:pPr>
      <w:r w:rsidRPr="00493402">
        <w:rPr>
          <w:rFonts w:ascii="Arial" w:hAnsi="Arial" w:cs="Arial"/>
        </w:rPr>
        <w:t>36.</w:t>
      </w:r>
      <w:r w:rsidRPr="00493402">
        <w:rPr>
          <w:rFonts w:ascii="Arial" w:hAnsi="Arial" w:cs="Arial"/>
        </w:rPr>
        <w:tab/>
      </w:r>
      <w:r w:rsidR="00C733E6" w:rsidRPr="00493402">
        <w:rPr>
          <w:rFonts w:ascii="Arial" w:hAnsi="Arial" w:cs="Arial"/>
        </w:rPr>
        <w:t>Replenishing notice boards with information and notices in Sudbury and contracted parishes.</w:t>
      </w:r>
    </w:p>
    <w:p w14:paraId="2A2D7984" w14:textId="77777777" w:rsidR="00C733E6" w:rsidRPr="00493402" w:rsidRDefault="00C733E6" w:rsidP="00C733E6">
      <w:pPr>
        <w:rPr>
          <w:rFonts w:ascii="Arial" w:hAnsi="Arial" w:cs="Arial"/>
        </w:rPr>
      </w:pPr>
    </w:p>
    <w:p w14:paraId="2D9B82B6" w14:textId="3D3E5F44" w:rsidR="00C733E6" w:rsidRPr="00493402" w:rsidRDefault="00A86498" w:rsidP="00C733E6">
      <w:pPr>
        <w:rPr>
          <w:rFonts w:ascii="Arial" w:hAnsi="Arial" w:cs="Arial"/>
        </w:rPr>
      </w:pPr>
      <w:r w:rsidRPr="00493402">
        <w:rPr>
          <w:rFonts w:ascii="Arial" w:hAnsi="Arial" w:cs="Arial"/>
        </w:rPr>
        <w:t>37.</w:t>
      </w:r>
      <w:r w:rsidRPr="00493402">
        <w:rPr>
          <w:rFonts w:ascii="Arial" w:hAnsi="Arial" w:cs="Arial"/>
        </w:rPr>
        <w:tab/>
      </w:r>
      <w:r w:rsidR="00C733E6" w:rsidRPr="00493402">
        <w:rPr>
          <w:rFonts w:ascii="Arial" w:hAnsi="Arial" w:cs="Arial"/>
        </w:rPr>
        <w:t>To cover the role of operating the market, or the cemetery, or cleaning the Town Hall, when required to cover periods of sickness and holidays.</w:t>
      </w:r>
    </w:p>
    <w:p w14:paraId="41F25E14" w14:textId="77777777" w:rsidR="00C733E6" w:rsidRPr="00493402" w:rsidRDefault="00C733E6" w:rsidP="00C733E6">
      <w:pPr>
        <w:rPr>
          <w:rFonts w:ascii="Arial" w:hAnsi="Arial" w:cs="Arial"/>
        </w:rPr>
      </w:pPr>
    </w:p>
    <w:p w14:paraId="0A0FF691" w14:textId="5BDC21AA" w:rsidR="00C733E6" w:rsidRPr="00493402" w:rsidRDefault="00A86498" w:rsidP="00C733E6">
      <w:pPr>
        <w:rPr>
          <w:rFonts w:ascii="Arial" w:hAnsi="Arial" w:cs="Arial"/>
        </w:rPr>
      </w:pPr>
      <w:r w:rsidRPr="00493402">
        <w:rPr>
          <w:rFonts w:ascii="Arial" w:hAnsi="Arial" w:cs="Arial"/>
        </w:rPr>
        <w:t>38.</w:t>
      </w:r>
      <w:r w:rsidRPr="00493402">
        <w:rPr>
          <w:rFonts w:ascii="Arial" w:hAnsi="Arial" w:cs="Arial"/>
        </w:rPr>
        <w:tab/>
      </w:r>
      <w:r w:rsidR="00C733E6" w:rsidRPr="00493402">
        <w:rPr>
          <w:rFonts w:ascii="Arial" w:hAnsi="Arial" w:cs="Arial"/>
        </w:rPr>
        <w:t xml:space="preserve">Working hours will vary depending on the nature of the tasks required.  </w:t>
      </w:r>
      <w:r w:rsidR="00C8699B" w:rsidRPr="00493402">
        <w:rPr>
          <w:rFonts w:ascii="Arial" w:hAnsi="Arial" w:cs="Arial"/>
        </w:rPr>
        <w:t>M</w:t>
      </w:r>
      <w:r w:rsidR="00C8699B" w:rsidRPr="00493402">
        <w:rPr>
          <w:rFonts w:ascii="Arial" w:hAnsi="Arial" w:cs="Arial"/>
        </w:rPr>
        <w:t>ost of the work is between 8:00am and 5:00pm Monday to</w:t>
      </w:r>
      <w:r w:rsidR="00C8699B" w:rsidRPr="00493402">
        <w:rPr>
          <w:rFonts w:ascii="Arial" w:hAnsi="Arial" w:cs="Arial"/>
        </w:rPr>
        <w:t xml:space="preserve"> Fridays, with </w:t>
      </w:r>
      <w:r w:rsidR="00C8699B" w:rsidRPr="00493402">
        <w:rPr>
          <w:rFonts w:ascii="Arial" w:hAnsi="Arial" w:cs="Arial"/>
        </w:rPr>
        <w:t>Saturday</w:t>
      </w:r>
      <w:r w:rsidR="00C8699B" w:rsidRPr="00493402">
        <w:rPr>
          <w:rFonts w:ascii="Arial" w:hAnsi="Arial" w:cs="Arial"/>
        </w:rPr>
        <w:t xml:space="preserve"> work from 6:00am to 6:00pm in a rota with other members of the team.  Weekly schedules will vary depending on the tasks, but a</w:t>
      </w:r>
      <w:r w:rsidR="00C733E6" w:rsidRPr="00493402">
        <w:rPr>
          <w:rFonts w:ascii="Arial" w:hAnsi="Arial" w:cs="Arial"/>
        </w:rPr>
        <w:t xml:space="preserve">pplicants must be willing to work some early mornings, late evenings and </w:t>
      </w:r>
      <w:r w:rsidR="00C8699B" w:rsidRPr="00493402">
        <w:rPr>
          <w:rFonts w:ascii="Arial" w:hAnsi="Arial" w:cs="Arial"/>
        </w:rPr>
        <w:t>Sunday</w:t>
      </w:r>
      <w:r w:rsidR="00C733E6" w:rsidRPr="00493402">
        <w:rPr>
          <w:rFonts w:ascii="Arial" w:hAnsi="Arial" w:cs="Arial"/>
        </w:rPr>
        <w:t>s when necessary</w:t>
      </w:r>
      <w:r w:rsidR="00C8699B" w:rsidRPr="00493402">
        <w:rPr>
          <w:rFonts w:ascii="Arial" w:hAnsi="Arial" w:cs="Arial"/>
        </w:rPr>
        <w:t xml:space="preserve">.  </w:t>
      </w:r>
      <w:r w:rsidR="00C733E6" w:rsidRPr="00493402">
        <w:rPr>
          <w:rFonts w:ascii="Arial" w:hAnsi="Arial" w:cs="Arial"/>
        </w:rPr>
        <w:t>All hours worked between 6:00am to 10:00pm Monday to Saturday are considered to be ‘normal working hours’ and are paid at the standard rate.  Pay will be enhanced to one and a half times the standard rate for any other work required between 10pm and 6am Monday to Saturday and to twice the standard rate between 10</w:t>
      </w:r>
      <w:r w:rsidR="0034445F">
        <w:rPr>
          <w:rFonts w:ascii="Arial" w:hAnsi="Arial" w:cs="Arial"/>
        </w:rPr>
        <w:t>:00</w:t>
      </w:r>
      <w:r w:rsidR="00C733E6" w:rsidRPr="00493402">
        <w:rPr>
          <w:rFonts w:ascii="Arial" w:hAnsi="Arial" w:cs="Arial"/>
        </w:rPr>
        <w:t>pm Saturday, through Sunday, to 6</w:t>
      </w:r>
      <w:r w:rsidR="0034445F">
        <w:rPr>
          <w:rFonts w:ascii="Arial" w:hAnsi="Arial" w:cs="Arial"/>
        </w:rPr>
        <w:t>:00</w:t>
      </w:r>
      <w:r w:rsidR="00C733E6" w:rsidRPr="00493402">
        <w:rPr>
          <w:rFonts w:ascii="Arial" w:hAnsi="Arial" w:cs="Arial"/>
        </w:rPr>
        <w:t>am Monday</w:t>
      </w:r>
      <w:r w:rsidR="008D65AD" w:rsidRPr="00493402">
        <w:rPr>
          <w:rFonts w:ascii="Arial" w:hAnsi="Arial" w:cs="Arial"/>
        </w:rPr>
        <w:t xml:space="preserve"> and on bank holidays</w:t>
      </w:r>
      <w:r w:rsidR="00C733E6" w:rsidRPr="00493402">
        <w:rPr>
          <w:rFonts w:ascii="Arial" w:hAnsi="Arial" w:cs="Arial"/>
        </w:rPr>
        <w:t>.</w:t>
      </w:r>
    </w:p>
    <w:p w14:paraId="2172CF3A" w14:textId="77777777" w:rsidR="00C733E6" w:rsidRPr="00493402" w:rsidRDefault="00C733E6" w:rsidP="00C733E6">
      <w:pPr>
        <w:rPr>
          <w:rFonts w:ascii="Arial" w:hAnsi="Arial" w:cs="Arial"/>
        </w:rPr>
      </w:pPr>
    </w:p>
    <w:p w14:paraId="4C84A089" w14:textId="18BC04D3" w:rsidR="00C733E6" w:rsidRPr="00493402" w:rsidRDefault="00C8699B" w:rsidP="00C733E6">
      <w:pPr>
        <w:rPr>
          <w:rFonts w:ascii="Arial" w:hAnsi="Arial" w:cs="Arial"/>
          <w:b/>
          <w:bCs/>
        </w:rPr>
      </w:pPr>
      <w:r w:rsidRPr="00493402">
        <w:rPr>
          <w:rFonts w:ascii="Arial" w:hAnsi="Arial" w:cs="Arial"/>
          <w:b/>
          <w:bCs/>
        </w:rPr>
        <w:lastRenderedPageBreak/>
        <w:t xml:space="preserve">ADDITIONAL INFORMATION </w:t>
      </w:r>
    </w:p>
    <w:p w14:paraId="170F9804" w14:textId="523A1298" w:rsidR="00C733E6" w:rsidRPr="00493402" w:rsidRDefault="00C733E6" w:rsidP="00C733E6">
      <w:pPr>
        <w:rPr>
          <w:rFonts w:ascii="Arial" w:hAnsi="Arial" w:cs="Arial"/>
        </w:rPr>
      </w:pPr>
    </w:p>
    <w:p w14:paraId="4C4788AD" w14:textId="32B0D2A2" w:rsidR="00C733E6" w:rsidRPr="00493402" w:rsidRDefault="00C8699B" w:rsidP="00C733E6">
      <w:pPr>
        <w:rPr>
          <w:rFonts w:ascii="Arial" w:hAnsi="Arial" w:cs="Arial"/>
        </w:rPr>
      </w:pPr>
      <w:r w:rsidRPr="00493402">
        <w:rPr>
          <w:rFonts w:ascii="Arial" w:hAnsi="Arial" w:cs="Arial"/>
        </w:rPr>
        <w:t>39.</w:t>
      </w:r>
      <w:r w:rsidRPr="00493402">
        <w:rPr>
          <w:rFonts w:ascii="Arial" w:hAnsi="Arial" w:cs="Arial"/>
        </w:rPr>
        <w:tab/>
      </w:r>
      <w:r w:rsidR="00C733E6" w:rsidRPr="00493402">
        <w:rPr>
          <w:rFonts w:ascii="Arial" w:hAnsi="Arial" w:cs="Arial"/>
        </w:rPr>
        <w:t>This job requires an enhanced level DBS Check.</w:t>
      </w:r>
    </w:p>
    <w:p w14:paraId="6F5329AA" w14:textId="77777777" w:rsidR="00C733E6" w:rsidRPr="00493402" w:rsidRDefault="00C733E6" w:rsidP="00C733E6">
      <w:pPr>
        <w:rPr>
          <w:rFonts w:ascii="Arial" w:hAnsi="Arial" w:cs="Arial"/>
        </w:rPr>
      </w:pPr>
    </w:p>
    <w:p w14:paraId="64725046" w14:textId="1F5BED26" w:rsidR="00C733E6" w:rsidRPr="00493402" w:rsidRDefault="00C8699B" w:rsidP="00C733E6">
      <w:pPr>
        <w:rPr>
          <w:rFonts w:ascii="Arial" w:hAnsi="Arial" w:cs="Arial"/>
        </w:rPr>
      </w:pPr>
      <w:r w:rsidRPr="00493402">
        <w:rPr>
          <w:rFonts w:ascii="Arial" w:hAnsi="Arial" w:cs="Arial"/>
        </w:rPr>
        <w:t>40.</w:t>
      </w:r>
      <w:r w:rsidRPr="00493402">
        <w:rPr>
          <w:rFonts w:ascii="Arial" w:hAnsi="Arial" w:cs="Arial"/>
        </w:rPr>
        <w:tab/>
      </w:r>
      <w:r w:rsidR="00C733E6" w:rsidRPr="00493402">
        <w:rPr>
          <w:rFonts w:ascii="Arial" w:hAnsi="Arial" w:cs="Arial"/>
        </w:rPr>
        <w:t>This job will participate in planning for emergencies in terms of response to, or maintaining business continuity during, an emergency.  It is expected that when requested to do so the jobholder will temporarily, but immediately, cease their normal role to support the emergency planning or response activity.</w:t>
      </w:r>
    </w:p>
    <w:p w14:paraId="107E6E77" w14:textId="77777777" w:rsidR="00C733E6" w:rsidRPr="00493402" w:rsidRDefault="00C733E6" w:rsidP="00C733E6">
      <w:pPr>
        <w:rPr>
          <w:rFonts w:ascii="Arial" w:hAnsi="Arial" w:cs="Arial"/>
        </w:rPr>
      </w:pPr>
    </w:p>
    <w:p w14:paraId="4087626F" w14:textId="4934A009" w:rsidR="009000F2" w:rsidRPr="00493402" w:rsidRDefault="00C8699B" w:rsidP="00C733E6">
      <w:pPr>
        <w:rPr>
          <w:rFonts w:ascii="Arial" w:hAnsi="Arial" w:cs="Arial"/>
        </w:rPr>
      </w:pPr>
      <w:r w:rsidRPr="00493402">
        <w:rPr>
          <w:rFonts w:ascii="Arial" w:hAnsi="Arial" w:cs="Arial"/>
        </w:rPr>
        <w:t>41.</w:t>
      </w:r>
      <w:r w:rsidRPr="00493402">
        <w:rPr>
          <w:rFonts w:ascii="Arial" w:hAnsi="Arial" w:cs="Arial"/>
        </w:rPr>
        <w:tab/>
      </w:r>
      <w:r w:rsidR="00C733E6" w:rsidRPr="00493402">
        <w:rPr>
          <w:rFonts w:ascii="Arial" w:hAnsi="Arial" w:cs="Arial"/>
        </w:rPr>
        <w:t>This is not a comprehensive definition of the post.  Postholders are expected to undertake any work that comes within the remit of the post’s main objective.  This job description will be kept under review and may be changed at any time subject to consultation with the postholder.</w:t>
      </w:r>
    </w:p>
    <w:p w14:paraId="122B8888" w14:textId="210D288D" w:rsidR="00493402" w:rsidRPr="00493402" w:rsidRDefault="00493402">
      <w:pPr>
        <w:rPr>
          <w:rFonts w:ascii="Arial" w:hAnsi="Arial" w:cs="Arial"/>
        </w:rPr>
      </w:pPr>
      <w:r w:rsidRPr="00493402">
        <w:rPr>
          <w:rFonts w:ascii="Arial" w:hAnsi="Arial" w:cs="Arial"/>
        </w:rPr>
        <w:br w:type="page"/>
      </w:r>
    </w:p>
    <w:p w14:paraId="7CE9ECCD" w14:textId="77777777" w:rsidR="00493402" w:rsidRPr="00493402" w:rsidRDefault="00493402" w:rsidP="00493402">
      <w:pPr>
        <w:rPr>
          <w:rFonts w:ascii="Arial" w:eastAsia="Calibri" w:hAnsi="Arial" w:cs="Arial"/>
          <w:b/>
          <w:bCs/>
          <w:kern w:val="0"/>
          <w14:ligatures w14:val="none"/>
        </w:rPr>
      </w:pPr>
      <w:r w:rsidRPr="00493402">
        <w:rPr>
          <w:rFonts w:ascii="Arial" w:eastAsia="Calibri" w:hAnsi="Arial" w:cs="Arial"/>
          <w:b/>
          <w:bCs/>
          <w:kern w:val="0"/>
          <w14:ligatures w14:val="none"/>
        </w:rPr>
        <w:lastRenderedPageBreak/>
        <w:t>Person Specification – Community Warden</w:t>
      </w:r>
    </w:p>
    <w:p w14:paraId="352E7EB7" w14:textId="77777777" w:rsidR="00493402" w:rsidRPr="00493402" w:rsidRDefault="00493402" w:rsidP="00493402">
      <w:pPr>
        <w:rPr>
          <w:rFonts w:ascii="Arial" w:eastAsia="Calibri" w:hAnsi="Arial" w:cs="Arial"/>
          <w:kern w:val="0"/>
          <w14:ligatures w14:val="none"/>
        </w:rPr>
      </w:pPr>
      <w:r w:rsidRPr="00493402">
        <w:rPr>
          <w:rFonts w:ascii="Arial" w:eastAsia="Calibri" w:hAnsi="Arial" w:cs="Arial"/>
          <w:kern w:val="0"/>
          <w14:ligatures w14:val="none"/>
        </w:rPr>
        <w:t>Methods of assessment: Application (A), Interview (I), Certificate (C)</w:t>
      </w:r>
    </w:p>
    <w:p w14:paraId="53C01144" w14:textId="77777777" w:rsidR="00493402" w:rsidRPr="00493402" w:rsidRDefault="00493402" w:rsidP="00493402">
      <w:pPr>
        <w:rPr>
          <w:rFonts w:ascii="Arial" w:eastAsia="Calibri" w:hAnsi="Arial" w:cs="Arial"/>
          <w:kern w:val="0"/>
          <w14:ligatures w14:val="none"/>
        </w:rPr>
      </w:pPr>
    </w:p>
    <w:p w14:paraId="0A632EEE" w14:textId="77777777" w:rsidR="00493402" w:rsidRPr="00493402" w:rsidRDefault="00493402" w:rsidP="00493402">
      <w:pPr>
        <w:rPr>
          <w:rFonts w:ascii="Arial" w:eastAsia="Calibri" w:hAnsi="Arial" w:cs="Arial"/>
          <w:kern w:val="0"/>
          <w14:ligatures w14:val="none"/>
        </w:rPr>
      </w:pPr>
      <w:r w:rsidRPr="00493402">
        <w:rPr>
          <w:rFonts w:ascii="Arial" w:eastAsia="Calibri" w:hAnsi="Arial" w:cs="Arial"/>
          <w:kern w:val="0"/>
          <w14:ligatures w14:val="none"/>
        </w:rPr>
        <w:t>The successful candidate will demonstrate that they can meet the following specifications:</w:t>
      </w:r>
    </w:p>
    <w:p w14:paraId="1A0C100B" w14:textId="77777777" w:rsidR="00493402" w:rsidRPr="00493402" w:rsidRDefault="00493402" w:rsidP="00493402">
      <w:pPr>
        <w:rPr>
          <w:rFonts w:ascii="Arial" w:eastAsia="Calibri" w:hAnsi="Arial" w:cs="Arial"/>
          <w:kern w:val="0"/>
          <w14:ligatures w14:val="none"/>
        </w:rPr>
      </w:pPr>
    </w:p>
    <w:tbl>
      <w:tblPr>
        <w:tblStyle w:val="TableGrid1"/>
        <w:tblW w:w="8926" w:type="dxa"/>
        <w:tblLook w:val="04A0" w:firstRow="1" w:lastRow="0" w:firstColumn="1" w:lastColumn="0" w:noHBand="0" w:noVBand="1"/>
      </w:tblPr>
      <w:tblGrid>
        <w:gridCol w:w="742"/>
        <w:gridCol w:w="3423"/>
        <w:gridCol w:w="3201"/>
        <w:gridCol w:w="1560"/>
      </w:tblGrid>
      <w:tr w:rsidR="00493402" w:rsidRPr="00493402" w14:paraId="2189130F" w14:textId="77777777" w:rsidTr="008E5D10">
        <w:tc>
          <w:tcPr>
            <w:tcW w:w="742" w:type="dxa"/>
            <w:shd w:val="clear" w:color="auto" w:fill="BFBFBF"/>
          </w:tcPr>
          <w:p w14:paraId="5BD03695" w14:textId="77777777" w:rsidR="00493402" w:rsidRPr="00493402" w:rsidRDefault="00493402" w:rsidP="00493402">
            <w:pPr>
              <w:rPr>
                <w:rFonts w:ascii="Arial" w:eastAsia="Calibri" w:hAnsi="Arial" w:cs="Arial"/>
              </w:rPr>
            </w:pPr>
          </w:p>
        </w:tc>
        <w:tc>
          <w:tcPr>
            <w:tcW w:w="3423" w:type="dxa"/>
            <w:shd w:val="clear" w:color="auto" w:fill="BFBFBF"/>
          </w:tcPr>
          <w:p w14:paraId="5DCAE1FF" w14:textId="77777777" w:rsidR="00493402" w:rsidRPr="00493402" w:rsidRDefault="00493402" w:rsidP="00493402">
            <w:pPr>
              <w:rPr>
                <w:rFonts w:ascii="Arial" w:eastAsia="Calibri" w:hAnsi="Arial" w:cs="Arial"/>
                <w:b/>
                <w:bCs/>
              </w:rPr>
            </w:pPr>
            <w:r w:rsidRPr="00493402">
              <w:rPr>
                <w:rFonts w:ascii="Arial" w:eastAsia="Calibri" w:hAnsi="Arial" w:cs="Arial"/>
                <w:b/>
                <w:bCs/>
              </w:rPr>
              <w:t>Essential</w:t>
            </w:r>
          </w:p>
        </w:tc>
        <w:tc>
          <w:tcPr>
            <w:tcW w:w="3201" w:type="dxa"/>
            <w:shd w:val="clear" w:color="auto" w:fill="BFBFBF"/>
          </w:tcPr>
          <w:p w14:paraId="4B4CD4BE" w14:textId="77777777" w:rsidR="00493402" w:rsidRPr="00493402" w:rsidRDefault="00493402" w:rsidP="00493402">
            <w:pPr>
              <w:rPr>
                <w:rFonts w:ascii="Arial" w:eastAsia="Calibri" w:hAnsi="Arial" w:cs="Arial"/>
                <w:b/>
                <w:bCs/>
              </w:rPr>
            </w:pPr>
            <w:r w:rsidRPr="00493402">
              <w:rPr>
                <w:rFonts w:ascii="Arial" w:eastAsia="Calibri" w:hAnsi="Arial" w:cs="Arial"/>
                <w:b/>
                <w:bCs/>
              </w:rPr>
              <w:t>Desirable</w:t>
            </w:r>
          </w:p>
        </w:tc>
        <w:tc>
          <w:tcPr>
            <w:tcW w:w="1560" w:type="dxa"/>
            <w:shd w:val="clear" w:color="auto" w:fill="BFBFBF"/>
          </w:tcPr>
          <w:p w14:paraId="5D8A6672" w14:textId="77777777" w:rsidR="00493402" w:rsidRPr="00493402" w:rsidRDefault="00493402" w:rsidP="00493402">
            <w:pPr>
              <w:rPr>
                <w:rFonts w:ascii="Arial" w:eastAsia="Calibri" w:hAnsi="Arial" w:cs="Arial"/>
                <w:b/>
                <w:bCs/>
              </w:rPr>
            </w:pPr>
            <w:r w:rsidRPr="00493402">
              <w:rPr>
                <w:rFonts w:ascii="Arial" w:eastAsia="Calibri" w:hAnsi="Arial" w:cs="Arial"/>
                <w:b/>
                <w:bCs/>
              </w:rPr>
              <w:t>Method of Assessment</w:t>
            </w:r>
          </w:p>
        </w:tc>
      </w:tr>
      <w:tr w:rsidR="00493402" w:rsidRPr="00493402" w14:paraId="72C503C1" w14:textId="77777777" w:rsidTr="008E5D10">
        <w:trPr>
          <w:cantSplit/>
          <w:trHeight w:val="2055"/>
        </w:trPr>
        <w:tc>
          <w:tcPr>
            <w:tcW w:w="742" w:type="dxa"/>
            <w:textDirection w:val="btLr"/>
          </w:tcPr>
          <w:p w14:paraId="22ACF2A7" w14:textId="77777777" w:rsidR="00493402" w:rsidRPr="00493402" w:rsidRDefault="00493402" w:rsidP="008E5D10">
            <w:pPr>
              <w:ind w:left="113" w:right="113"/>
              <w:jc w:val="right"/>
              <w:rPr>
                <w:rFonts w:ascii="Arial" w:eastAsia="Calibri" w:hAnsi="Arial" w:cs="Arial"/>
                <w:b/>
                <w:bCs/>
              </w:rPr>
            </w:pPr>
            <w:r w:rsidRPr="00493402">
              <w:rPr>
                <w:rFonts w:ascii="Arial" w:eastAsia="Calibri" w:hAnsi="Arial" w:cs="Arial"/>
                <w:b/>
                <w:bCs/>
              </w:rPr>
              <w:t>Qualifications</w:t>
            </w:r>
          </w:p>
        </w:tc>
        <w:tc>
          <w:tcPr>
            <w:tcW w:w="3423" w:type="dxa"/>
          </w:tcPr>
          <w:p w14:paraId="3876CDB3" w14:textId="77777777" w:rsidR="00493402" w:rsidRDefault="00493402" w:rsidP="00493402">
            <w:pPr>
              <w:rPr>
                <w:rFonts w:ascii="Arial" w:eastAsia="Calibri" w:hAnsi="Arial" w:cs="Arial"/>
              </w:rPr>
            </w:pPr>
            <w:r w:rsidRPr="00493402">
              <w:rPr>
                <w:rFonts w:ascii="Arial" w:eastAsia="Calibri" w:hAnsi="Arial" w:cs="Arial"/>
              </w:rPr>
              <w:t>Current full Driving licence.</w:t>
            </w:r>
          </w:p>
          <w:p w14:paraId="5769A238" w14:textId="77777777" w:rsidR="008E5D10" w:rsidRDefault="008E5D10" w:rsidP="00493402">
            <w:pPr>
              <w:rPr>
                <w:rFonts w:ascii="Arial" w:eastAsia="Calibri" w:hAnsi="Arial" w:cs="Arial"/>
              </w:rPr>
            </w:pPr>
          </w:p>
          <w:p w14:paraId="5FE5C017" w14:textId="21711CCC" w:rsidR="008E5D10" w:rsidRPr="00493402" w:rsidRDefault="008E5D10" w:rsidP="00493402">
            <w:pPr>
              <w:rPr>
                <w:rFonts w:ascii="Arial" w:eastAsia="Calibri" w:hAnsi="Arial" w:cs="Arial"/>
              </w:rPr>
            </w:pPr>
            <w:r>
              <w:rPr>
                <w:rFonts w:ascii="Arial" w:eastAsia="Calibri" w:hAnsi="Arial" w:cs="Arial"/>
              </w:rPr>
              <w:t>Streetworks qualification (this may be gained after employment but must be obtained during the probation period)</w:t>
            </w:r>
          </w:p>
        </w:tc>
        <w:tc>
          <w:tcPr>
            <w:tcW w:w="3201" w:type="dxa"/>
          </w:tcPr>
          <w:p w14:paraId="0C0720E1" w14:textId="77777777" w:rsidR="00493402" w:rsidRPr="00493402" w:rsidRDefault="00493402" w:rsidP="00493402">
            <w:pPr>
              <w:rPr>
                <w:rFonts w:ascii="Arial" w:eastAsia="Calibri" w:hAnsi="Arial" w:cs="Arial"/>
              </w:rPr>
            </w:pPr>
            <w:r w:rsidRPr="00493402">
              <w:rPr>
                <w:rFonts w:ascii="Arial" w:eastAsia="Calibri" w:hAnsi="Arial" w:cs="Arial"/>
              </w:rPr>
              <w:t>5 GCSEs at grade ’C’ and above including English and Maths or equivalent.</w:t>
            </w:r>
          </w:p>
          <w:p w14:paraId="08850825" w14:textId="77777777" w:rsidR="00493402" w:rsidRPr="00493402" w:rsidRDefault="00493402" w:rsidP="00493402">
            <w:pPr>
              <w:rPr>
                <w:rFonts w:ascii="Arial" w:eastAsia="Calibri" w:hAnsi="Arial" w:cs="Arial"/>
              </w:rPr>
            </w:pPr>
          </w:p>
          <w:p w14:paraId="729633F4" w14:textId="77777777" w:rsidR="00493402" w:rsidRPr="00493402" w:rsidRDefault="00493402" w:rsidP="00493402">
            <w:pPr>
              <w:rPr>
                <w:rFonts w:ascii="Arial" w:eastAsia="Calibri" w:hAnsi="Arial" w:cs="Arial"/>
              </w:rPr>
            </w:pPr>
            <w:r w:rsidRPr="00493402">
              <w:rPr>
                <w:rFonts w:ascii="Arial" w:eastAsia="Calibri" w:hAnsi="Arial" w:cs="Arial"/>
              </w:rPr>
              <w:t>HSE First Aid or equivalent.</w:t>
            </w:r>
          </w:p>
          <w:p w14:paraId="0754008B" w14:textId="77777777" w:rsidR="00493402" w:rsidRPr="00493402" w:rsidRDefault="00493402" w:rsidP="00493402">
            <w:pPr>
              <w:rPr>
                <w:rFonts w:ascii="Arial" w:eastAsia="Calibri" w:hAnsi="Arial" w:cs="Arial"/>
              </w:rPr>
            </w:pPr>
          </w:p>
          <w:p w14:paraId="3CA5935D" w14:textId="77777777" w:rsidR="00493402" w:rsidRPr="00493402" w:rsidRDefault="00493402" w:rsidP="00493402">
            <w:pPr>
              <w:rPr>
                <w:rFonts w:ascii="Arial" w:eastAsia="Calibri" w:hAnsi="Arial" w:cs="Arial"/>
              </w:rPr>
            </w:pPr>
            <w:r w:rsidRPr="00493402">
              <w:rPr>
                <w:rFonts w:ascii="Arial" w:eastAsia="Calibri" w:hAnsi="Arial" w:cs="Arial"/>
              </w:rPr>
              <w:t>No endorsements on driving licence.</w:t>
            </w:r>
          </w:p>
        </w:tc>
        <w:tc>
          <w:tcPr>
            <w:tcW w:w="1560" w:type="dxa"/>
          </w:tcPr>
          <w:p w14:paraId="37131979" w14:textId="77777777" w:rsidR="00493402" w:rsidRPr="00493402" w:rsidRDefault="00493402" w:rsidP="00493402">
            <w:pPr>
              <w:rPr>
                <w:rFonts w:ascii="Arial" w:eastAsia="Calibri" w:hAnsi="Arial" w:cs="Arial"/>
              </w:rPr>
            </w:pPr>
            <w:r w:rsidRPr="00493402">
              <w:rPr>
                <w:rFonts w:ascii="Arial" w:eastAsia="Calibri" w:hAnsi="Arial" w:cs="Arial"/>
              </w:rPr>
              <w:t>A, C</w:t>
            </w:r>
          </w:p>
        </w:tc>
      </w:tr>
      <w:tr w:rsidR="00493402" w:rsidRPr="00493402" w14:paraId="24276001" w14:textId="77777777" w:rsidTr="008E5D10">
        <w:trPr>
          <w:cantSplit/>
          <w:trHeight w:val="3150"/>
        </w:trPr>
        <w:tc>
          <w:tcPr>
            <w:tcW w:w="742" w:type="dxa"/>
            <w:textDirection w:val="btLr"/>
          </w:tcPr>
          <w:p w14:paraId="0B2E0A4A" w14:textId="77777777" w:rsidR="00493402" w:rsidRPr="00493402" w:rsidRDefault="00493402" w:rsidP="008E5D10">
            <w:pPr>
              <w:ind w:left="113" w:right="113"/>
              <w:jc w:val="right"/>
              <w:rPr>
                <w:rFonts w:ascii="Arial" w:eastAsia="Calibri" w:hAnsi="Arial" w:cs="Arial"/>
              </w:rPr>
            </w:pPr>
            <w:r w:rsidRPr="00493402">
              <w:rPr>
                <w:rFonts w:ascii="Arial" w:eastAsia="Calibri" w:hAnsi="Arial" w:cs="Arial"/>
                <w:b/>
                <w:bCs/>
              </w:rPr>
              <w:t>Experience</w:t>
            </w:r>
          </w:p>
        </w:tc>
        <w:tc>
          <w:tcPr>
            <w:tcW w:w="3423" w:type="dxa"/>
          </w:tcPr>
          <w:p w14:paraId="004D6013" w14:textId="77777777" w:rsidR="00493402" w:rsidRPr="00493402" w:rsidRDefault="00493402" w:rsidP="00493402">
            <w:pPr>
              <w:rPr>
                <w:rFonts w:ascii="Arial" w:eastAsia="Calibri" w:hAnsi="Arial" w:cs="Arial"/>
              </w:rPr>
            </w:pPr>
            <w:r w:rsidRPr="00493402">
              <w:rPr>
                <w:rFonts w:ascii="Arial" w:eastAsia="Calibri" w:hAnsi="Arial" w:cs="Arial"/>
              </w:rPr>
              <w:t>Experience in grounds maintenance or in a street care role.</w:t>
            </w:r>
          </w:p>
          <w:p w14:paraId="336B6C4E" w14:textId="77777777" w:rsidR="00493402" w:rsidRPr="00493402" w:rsidRDefault="00493402" w:rsidP="00493402">
            <w:pPr>
              <w:rPr>
                <w:rFonts w:ascii="Arial" w:eastAsia="Calibri" w:hAnsi="Arial" w:cs="Arial"/>
              </w:rPr>
            </w:pPr>
          </w:p>
          <w:p w14:paraId="3B26B70B" w14:textId="77777777" w:rsidR="00493402" w:rsidRPr="00493402" w:rsidRDefault="00493402" w:rsidP="00493402">
            <w:pPr>
              <w:rPr>
                <w:rFonts w:ascii="Arial" w:eastAsia="Calibri" w:hAnsi="Arial" w:cs="Arial"/>
              </w:rPr>
            </w:pPr>
          </w:p>
          <w:p w14:paraId="5748E687" w14:textId="77777777" w:rsidR="00493402" w:rsidRPr="00493402" w:rsidRDefault="00493402" w:rsidP="00493402">
            <w:pPr>
              <w:rPr>
                <w:rFonts w:ascii="Arial" w:eastAsia="Calibri" w:hAnsi="Arial" w:cs="Arial"/>
              </w:rPr>
            </w:pPr>
          </w:p>
          <w:p w14:paraId="22C0B877" w14:textId="77777777" w:rsidR="00493402" w:rsidRPr="00493402" w:rsidRDefault="00493402" w:rsidP="00493402">
            <w:pPr>
              <w:rPr>
                <w:rFonts w:ascii="Arial" w:eastAsia="Calibri" w:hAnsi="Arial" w:cs="Arial"/>
              </w:rPr>
            </w:pPr>
          </w:p>
        </w:tc>
        <w:tc>
          <w:tcPr>
            <w:tcW w:w="3201" w:type="dxa"/>
          </w:tcPr>
          <w:p w14:paraId="56716487" w14:textId="77777777" w:rsidR="00493402" w:rsidRPr="00493402" w:rsidRDefault="00493402" w:rsidP="00493402">
            <w:pPr>
              <w:rPr>
                <w:rFonts w:ascii="Arial" w:eastAsia="Calibri" w:hAnsi="Arial" w:cs="Arial"/>
              </w:rPr>
            </w:pPr>
            <w:r w:rsidRPr="00493402">
              <w:rPr>
                <w:rFonts w:ascii="Arial" w:eastAsia="Calibri" w:hAnsi="Arial" w:cs="Arial"/>
              </w:rPr>
              <w:t>Experience of working with local communities and community groups and dealing with the public face to-face.</w:t>
            </w:r>
          </w:p>
          <w:p w14:paraId="572A6AD4" w14:textId="77777777" w:rsidR="00493402" w:rsidRPr="00493402" w:rsidRDefault="00493402" w:rsidP="00493402">
            <w:pPr>
              <w:rPr>
                <w:rFonts w:ascii="Arial" w:eastAsia="Calibri" w:hAnsi="Arial" w:cs="Arial"/>
              </w:rPr>
            </w:pPr>
          </w:p>
          <w:p w14:paraId="1151346A" w14:textId="77777777" w:rsidR="00493402" w:rsidRPr="00493402" w:rsidRDefault="00493402" w:rsidP="00493402">
            <w:pPr>
              <w:rPr>
                <w:rFonts w:ascii="Arial" w:eastAsia="Calibri" w:hAnsi="Arial" w:cs="Arial"/>
              </w:rPr>
            </w:pPr>
            <w:r w:rsidRPr="00493402">
              <w:rPr>
                <w:rFonts w:ascii="Arial" w:eastAsia="Calibri" w:hAnsi="Arial" w:cs="Arial"/>
              </w:rPr>
              <w:t>Experience in a customer facing role.</w:t>
            </w:r>
          </w:p>
          <w:p w14:paraId="73548179" w14:textId="77777777" w:rsidR="00493402" w:rsidRPr="00493402" w:rsidRDefault="00493402" w:rsidP="00493402">
            <w:pPr>
              <w:rPr>
                <w:rFonts w:ascii="Arial" w:eastAsia="Calibri" w:hAnsi="Arial" w:cs="Arial"/>
              </w:rPr>
            </w:pPr>
          </w:p>
          <w:p w14:paraId="0BF7FD4A" w14:textId="77777777" w:rsidR="00493402" w:rsidRPr="00493402" w:rsidRDefault="00493402" w:rsidP="00493402">
            <w:pPr>
              <w:rPr>
                <w:rFonts w:ascii="Arial" w:eastAsia="Calibri" w:hAnsi="Arial" w:cs="Arial"/>
              </w:rPr>
            </w:pPr>
            <w:r w:rsidRPr="00493402">
              <w:rPr>
                <w:rFonts w:ascii="Arial" w:eastAsia="Calibri" w:hAnsi="Arial" w:cs="Arial"/>
              </w:rPr>
              <w:t>Experience in using a small tractor for grass cutting and other grounds maintenance power tools.</w:t>
            </w:r>
          </w:p>
          <w:p w14:paraId="43BCBCF3" w14:textId="77777777" w:rsidR="00493402" w:rsidRPr="00493402" w:rsidRDefault="00493402" w:rsidP="00493402">
            <w:pPr>
              <w:rPr>
                <w:rFonts w:ascii="Arial" w:eastAsia="Calibri" w:hAnsi="Arial" w:cs="Arial"/>
              </w:rPr>
            </w:pPr>
          </w:p>
          <w:p w14:paraId="3AA9918A" w14:textId="77777777" w:rsidR="00493402" w:rsidRPr="00493402" w:rsidRDefault="00493402" w:rsidP="00493402">
            <w:pPr>
              <w:rPr>
                <w:rFonts w:ascii="Arial" w:eastAsia="Calibri" w:hAnsi="Arial" w:cs="Arial"/>
              </w:rPr>
            </w:pPr>
            <w:r w:rsidRPr="00493402">
              <w:rPr>
                <w:rFonts w:ascii="Arial" w:eastAsia="Calibri" w:hAnsi="Arial" w:cs="Arial"/>
              </w:rPr>
              <w:t>Experience of using computers in the work environment with confident IT skills including using Microsoft packages (including Teams) and email.</w:t>
            </w:r>
          </w:p>
          <w:p w14:paraId="16413E1E" w14:textId="77777777" w:rsidR="00493402" w:rsidRPr="00493402" w:rsidRDefault="00493402" w:rsidP="00493402">
            <w:pPr>
              <w:rPr>
                <w:rFonts w:ascii="Arial" w:eastAsia="Calibri" w:hAnsi="Arial" w:cs="Arial"/>
              </w:rPr>
            </w:pPr>
          </w:p>
          <w:p w14:paraId="5FF8B659" w14:textId="77777777" w:rsidR="00493402" w:rsidRPr="00493402" w:rsidRDefault="00493402" w:rsidP="00493402">
            <w:pPr>
              <w:rPr>
                <w:rFonts w:ascii="Arial" w:eastAsia="Calibri" w:hAnsi="Arial" w:cs="Arial"/>
              </w:rPr>
            </w:pPr>
            <w:r w:rsidRPr="00493402">
              <w:rPr>
                <w:rFonts w:ascii="Arial" w:eastAsia="Calibri" w:hAnsi="Arial" w:cs="Arial"/>
              </w:rPr>
              <w:t>Qualification and or experience in Neighbourhood/Youth Engagement</w:t>
            </w:r>
          </w:p>
          <w:p w14:paraId="63787009" w14:textId="77777777" w:rsidR="00493402" w:rsidRPr="00493402" w:rsidRDefault="00493402" w:rsidP="00493402">
            <w:pPr>
              <w:rPr>
                <w:rFonts w:ascii="Arial" w:eastAsia="Calibri" w:hAnsi="Arial" w:cs="Arial"/>
              </w:rPr>
            </w:pPr>
          </w:p>
        </w:tc>
        <w:tc>
          <w:tcPr>
            <w:tcW w:w="1560" w:type="dxa"/>
          </w:tcPr>
          <w:p w14:paraId="1E6F0534" w14:textId="77777777" w:rsidR="00493402" w:rsidRPr="00493402" w:rsidRDefault="00493402" w:rsidP="00493402">
            <w:pPr>
              <w:rPr>
                <w:rFonts w:ascii="Arial" w:eastAsia="Calibri" w:hAnsi="Arial" w:cs="Arial"/>
              </w:rPr>
            </w:pPr>
            <w:r w:rsidRPr="00493402">
              <w:rPr>
                <w:rFonts w:ascii="Arial" w:eastAsia="Calibri" w:hAnsi="Arial" w:cs="Arial"/>
              </w:rPr>
              <w:t>A, I</w:t>
            </w:r>
          </w:p>
        </w:tc>
      </w:tr>
      <w:tr w:rsidR="00493402" w:rsidRPr="00493402" w14:paraId="42C7D8E4" w14:textId="77777777" w:rsidTr="008E5D10">
        <w:trPr>
          <w:cantSplit/>
          <w:trHeight w:val="1134"/>
        </w:trPr>
        <w:tc>
          <w:tcPr>
            <w:tcW w:w="742" w:type="dxa"/>
            <w:textDirection w:val="btLr"/>
          </w:tcPr>
          <w:p w14:paraId="159ABE1D" w14:textId="77777777" w:rsidR="00493402" w:rsidRPr="00493402" w:rsidRDefault="00493402" w:rsidP="008E5D10">
            <w:pPr>
              <w:ind w:left="113" w:right="113"/>
              <w:jc w:val="right"/>
              <w:rPr>
                <w:rFonts w:ascii="Arial" w:eastAsia="Calibri" w:hAnsi="Arial" w:cs="Arial"/>
                <w:b/>
                <w:bCs/>
              </w:rPr>
            </w:pPr>
            <w:r w:rsidRPr="00493402">
              <w:rPr>
                <w:rFonts w:ascii="Arial" w:eastAsia="Calibri" w:hAnsi="Arial" w:cs="Arial"/>
                <w:b/>
                <w:bCs/>
              </w:rPr>
              <w:t>Skills &amp;</w:t>
            </w:r>
          </w:p>
          <w:p w14:paraId="6C7C1767" w14:textId="77777777" w:rsidR="00493402" w:rsidRPr="00493402" w:rsidRDefault="00493402" w:rsidP="008E5D10">
            <w:pPr>
              <w:ind w:left="113" w:right="113"/>
              <w:jc w:val="right"/>
              <w:rPr>
                <w:rFonts w:ascii="Arial" w:eastAsia="Calibri" w:hAnsi="Arial" w:cs="Arial"/>
              </w:rPr>
            </w:pPr>
            <w:r w:rsidRPr="00493402">
              <w:rPr>
                <w:rFonts w:ascii="Arial" w:eastAsia="Calibri" w:hAnsi="Arial" w:cs="Arial"/>
                <w:b/>
                <w:bCs/>
              </w:rPr>
              <w:t>Knowledge</w:t>
            </w:r>
          </w:p>
        </w:tc>
        <w:tc>
          <w:tcPr>
            <w:tcW w:w="3423" w:type="dxa"/>
          </w:tcPr>
          <w:p w14:paraId="6F9AC573" w14:textId="77777777" w:rsidR="00493402" w:rsidRPr="00493402" w:rsidRDefault="00493402" w:rsidP="00493402">
            <w:pPr>
              <w:rPr>
                <w:rFonts w:ascii="Arial" w:eastAsia="Calibri" w:hAnsi="Arial" w:cs="Arial"/>
              </w:rPr>
            </w:pPr>
            <w:r w:rsidRPr="00493402">
              <w:rPr>
                <w:rFonts w:ascii="Arial" w:eastAsia="Calibri" w:hAnsi="Arial" w:cs="Arial"/>
              </w:rPr>
              <w:t>An active team player, with ability to work on own initiative.</w:t>
            </w:r>
          </w:p>
          <w:p w14:paraId="1F95B082" w14:textId="77777777" w:rsidR="00493402" w:rsidRPr="00493402" w:rsidRDefault="00493402" w:rsidP="00493402">
            <w:pPr>
              <w:rPr>
                <w:rFonts w:ascii="Arial" w:eastAsia="Calibri" w:hAnsi="Arial" w:cs="Arial"/>
              </w:rPr>
            </w:pPr>
          </w:p>
          <w:p w14:paraId="4CA13C13" w14:textId="77777777" w:rsidR="00493402" w:rsidRPr="00493402" w:rsidRDefault="00493402" w:rsidP="00493402">
            <w:pPr>
              <w:rPr>
                <w:rFonts w:ascii="Arial" w:eastAsia="Calibri" w:hAnsi="Arial" w:cs="Arial"/>
              </w:rPr>
            </w:pPr>
            <w:r w:rsidRPr="00493402">
              <w:rPr>
                <w:rFonts w:ascii="Arial" w:eastAsia="Calibri" w:hAnsi="Arial" w:cs="Arial"/>
              </w:rPr>
              <w:t>Confidence and ability to communicate with people of all ages and backgrounds.</w:t>
            </w:r>
          </w:p>
          <w:p w14:paraId="608A7E5D" w14:textId="77777777" w:rsidR="00493402" w:rsidRPr="00493402" w:rsidRDefault="00493402" w:rsidP="00493402">
            <w:pPr>
              <w:rPr>
                <w:rFonts w:ascii="Arial" w:eastAsia="Calibri" w:hAnsi="Arial" w:cs="Arial"/>
              </w:rPr>
            </w:pPr>
          </w:p>
          <w:p w14:paraId="3C1EB158" w14:textId="77777777" w:rsidR="00493402" w:rsidRPr="00493402" w:rsidRDefault="00493402" w:rsidP="00493402">
            <w:pPr>
              <w:rPr>
                <w:rFonts w:ascii="Arial" w:eastAsia="Calibri" w:hAnsi="Arial" w:cs="Arial"/>
              </w:rPr>
            </w:pPr>
            <w:r w:rsidRPr="00493402">
              <w:rPr>
                <w:rFonts w:ascii="Arial" w:eastAsia="Calibri" w:hAnsi="Arial" w:cs="Arial"/>
              </w:rPr>
              <w:t>A passion for preserving and enhancing our local environment.</w:t>
            </w:r>
          </w:p>
          <w:p w14:paraId="0086449B" w14:textId="77777777" w:rsidR="00493402" w:rsidRPr="00493402" w:rsidRDefault="00493402" w:rsidP="00493402">
            <w:pPr>
              <w:rPr>
                <w:rFonts w:ascii="Arial" w:eastAsia="Calibri" w:hAnsi="Arial" w:cs="Arial"/>
              </w:rPr>
            </w:pPr>
          </w:p>
          <w:p w14:paraId="3A02944C" w14:textId="77777777" w:rsidR="00493402" w:rsidRPr="00493402" w:rsidRDefault="00493402" w:rsidP="00493402">
            <w:pPr>
              <w:rPr>
                <w:rFonts w:ascii="Arial" w:eastAsia="Calibri" w:hAnsi="Arial" w:cs="Arial"/>
              </w:rPr>
            </w:pPr>
            <w:r w:rsidRPr="00493402">
              <w:rPr>
                <w:rFonts w:ascii="Arial" w:eastAsia="Calibri" w:hAnsi="Arial" w:cs="Arial"/>
              </w:rPr>
              <w:t>Ability to remain calm in potentially stressful situations.</w:t>
            </w:r>
          </w:p>
          <w:p w14:paraId="100004F9" w14:textId="77777777" w:rsidR="00493402" w:rsidRPr="00493402" w:rsidRDefault="00493402" w:rsidP="00493402">
            <w:pPr>
              <w:rPr>
                <w:rFonts w:ascii="Arial" w:eastAsia="Calibri" w:hAnsi="Arial" w:cs="Arial"/>
              </w:rPr>
            </w:pPr>
          </w:p>
        </w:tc>
        <w:tc>
          <w:tcPr>
            <w:tcW w:w="3201" w:type="dxa"/>
          </w:tcPr>
          <w:p w14:paraId="6BCB8FD5" w14:textId="77777777" w:rsidR="00493402" w:rsidRPr="00493402" w:rsidRDefault="00493402" w:rsidP="00493402">
            <w:pPr>
              <w:rPr>
                <w:rFonts w:ascii="Arial" w:eastAsia="Calibri" w:hAnsi="Arial" w:cs="Arial"/>
              </w:rPr>
            </w:pPr>
            <w:r w:rsidRPr="00493402">
              <w:rPr>
                <w:rFonts w:ascii="Arial" w:eastAsia="Calibri" w:hAnsi="Arial" w:cs="Arial"/>
              </w:rPr>
              <w:t>Knowledge of role of all three tiers of local authority and Sudbury Town Council’s responsibilities.</w:t>
            </w:r>
          </w:p>
          <w:p w14:paraId="7B59D43D" w14:textId="77777777" w:rsidR="00493402" w:rsidRPr="00493402" w:rsidRDefault="00493402" w:rsidP="00493402">
            <w:pPr>
              <w:rPr>
                <w:rFonts w:ascii="Arial" w:eastAsia="Calibri" w:hAnsi="Arial" w:cs="Arial"/>
              </w:rPr>
            </w:pPr>
          </w:p>
          <w:p w14:paraId="40301DB9" w14:textId="77777777" w:rsidR="00493402" w:rsidRPr="00493402" w:rsidRDefault="00493402" w:rsidP="00493402">
            <w:pPr>
              <w:rPr>
                <w:rFonts w:ascii="Arial" w:eastAsia="Calibri" w:hAnsi="Arial" w:cs="Arial"/>
              </w:rPr>
            </w:pPr>
            <w:r w:rsidRPr="00493402">
              <w:rPr>
                <w:rFonts w:ascii="Arial" w:eastAsia="Calibri" w:hAnsi="Arial" w:cs="Arial"/>
              </w:rPr>
              <w:t>Knowledge of environmental issues and a passion for making positive eco-friendly changes in our ways of working.</w:t>
            </w:r>
          </w:p>
          <w:p w14:paraId="10F11BE6" w14:textId="77777777" w:rsidR="00493402" w:rsidRPr="00493402" w:rsidRDefault="00493402" w:rsidP="00493402">
            <w:pPr>
              <w:rPr>
                <w:rFonts w:ascii="Arial" w:eastAsia="Calibri" w:hAnsi="Arial" w:cs="Arial"/>
              </w:rPr>
            </w:pPr>
          </w:p>
          <w:p w14:paraId="0CC80A4B" w14:textId="77777777" w:rsidR="00493402" w:rsidRPr="00493402" w:rsidRDefault="00493402" w:rsidP="00493402">
            <w:pPr>
              <w:rPr>
                <w:rFonts w:ascii="Arial" w:eastAsia="Calibri" w:hAnsi="Arial" w:cs="Arial"/>
              </w:rPr>
            </w:pPr>
            <w:r w:rsidRPr="00493402">
              <w:rPr>
                <w:rFonts w:ascii="Arial" w:eastAsia="Calibri" w:hAnsi="Arial" w:cs="Arial"/>
              </w:rPr>
              <w:t>Excellent verbal and written communication skills.</w:t>
            </w:r>
          </w:p>
          <w:p w14:paraId="713F9A83" w14:textId="77777777" w:rsidR="00493402" w:rsidRPr="00493402" w:rsidRDefault="00493402" w:rsidP="00493402">
            <w:pPr>
              <w:rPr>
                <w:rFonts w:ascii="Arial" w:eastAsia="Calibri" w:hAnsi="Arial" w:cs="Arial"/>
              </w:rPr>
            </w:pPr>
          </w:p>
          <w:p w14:paraId="3017876E" w14:textId="77777777" w:rsidR="00493402" w:rsidRPr="00493402" w:rsidRDefault="00493402" w:rsidP="00493402">
            <w:pPr>
              <w:rPr>
                <w:rFonts w:ascii="Arial" w:eastAsia="Calibri" w:hAnsi="Arial" w:cs="Arial"/>
              </w:rPr>
            </w:pPr>
            <w:r w:rsidRPr="00493402">
              <w:rPr>
                <w:rFonts w:ascii="Arial" w:eastAsia="Calibri" w:hAnsi="Arial" w:cs="Arial"/>
              </w:rPr>
              <w:t>Ability to write reports and provide statements with assistance.</w:t>
            </w:r>
          </w:p>
          <w:p w14:paraId="11B359E9" w14:textId="77777777" w:rsidR="00493402" w:rsidRPr="00493402" w:rsidRDefault="00493402" w:rsidP="00493402">
            <w:pPr>
              <w:rPr>
                <w:rFonts w:ascii="Arial" w:eastAsia="Calibri" w:hAnsi="Arial" w:cs="Arial"/>
              </w:rPr>
            </w:pPr>
          </w:p>
        </w:tc>
        <w:tc>
          <w:tcPr>
            <w:tcW w:w="1560" w:type="dxa"/>
          </w:tcPr>
          <w:p w14:paraId="288CF60B" w14:textId="77777777" w:rsidR="00493402" w:rsidRPr="00493402" w:rsidRDefault="00493402" w:rsidP="00493402">
            <w:pPr>
              <w:rPr>
                <w:rFonts w:ascii="Arial" w:eastAsia="Calibri" w:hAnsi="Arial" w:cs="Arial"/>
              </w:rPr>
            </w:pPr>
            <w:r w:rsidRPr="00493402">
              <w:rPr>
                <w:rFonts w:ascii="Arial" w:eastAsia="Calibri" w:hAnsi="Arial" w:cs="Arial"/>
              </w:rPr>
              <w:t>A, I</w:t>
            </w:r>
          </w:p>
        </w:tc>
      </w:tr>
      <w:tr w:rsidR="00493402" w:rsidRPr="00493402" w14:paraId="3D864052" w14:textId="77777777" w:rsidTr="008E5D10">
        <w:trPr>
          <w:cantSplit/>
          <w:trHeight w:val="1578"/>
        </w:trPr>
        <w:tc>
          <w:tcPr>
            <w:tcW w:w="742" w:type="dxa"/>
            <w:textDirection w:val="btLr"/>
          </w:tcPr>
          <w:p w14:paraId="07D874F4" w14:textId="77777777" w:rsidR="00493402" w:rsidRPr="00493402" w:rsidRDefault="00493402" w:rsidP="008E5D10">
            <w:pPr>
              <w:ind w:left="113" w:right="113"/>
              <w:jc w:val="right"/>
              <w:rPr>
                <w:rFonts w:ascii="Arial" w:eastAsia="Calibri" w:hAnsi="Arial" w:cs="Arial"/>
                <w:b/>
                <w:bCs/>
              </w:rPr>
            </w:pPr>
            <w:r w:rsidRPr="00493402">
              <w:rPr>
                <w:rFonts w:ascii="Arial" w:eastAsia="Calibri" w:hAnsi="Arial" w:cs="Arial"/>
                <w:b/>
                <w:bCs/>
              </w:rPr>
              <w:t>Personal</w:t>
            </w:r>
          </w:p>
          <w:p w14:paraId="160B6B1E" w14:textId="77777777" w:rsidR="00493402" w:rsidRPr="00493402" w:rsidRDefault="00493402" w:rsidP="008E5D10">
            <w:pPr>
              <w:ind w:left="113" w:right="113"/>
              <w:jc w:val="right"/>
              <w:rPr>
                <w:rFonts w:ascii="Arial" w:eastAsia="Calibri" w:hAnsi="Arial" w:cs="Arial"/>
                <w:b/>
                <w:bCs/>
              </w:rPr>
            </w:pPr>
            <w:r w:rsidRPr="00493402">
              <w:rPr>
                <w:rFonts w:ascii="Arial" w:eastAsia="Calibri" w:hAnsi="Arial" w:cs="Arial"/>
                <w:b/>
                <w:bCs/>
              </w:rPr>
              <w:t>Attributes</w:t>
            </w:r>
          </w:p>
        </w:tc>
        <w:tc>
          <w:tcPr>
            <w:tcW w:w="3423" w:type="dxa"/>
          </w:tcPr>
          <w:p w14:paraId="4F191366" w14:textId="77777777" w:rsidR="00493402" w:rsidRPr="00493402" w:rsidRDefault="00493402" w:rsidP="00493402">
            <w:pPr>
              <w:rPr>
                <w:rFonts w:ascii="Arial" w:eastAsia="Calibri" w:hAnsi="Arial" w:cs="Arial"/>
              </w:rPr>
            </w:pPr>
            <w:r w:rsidRPr="00493402">
              <w:rPr>
                <w:rFonts w:ascii="Arial" w:eastAsia="Calibri" w:hAnsi="Arial" w:cs="Arial"/>
              </w:rPr>
              <w:t>A positive ‘can-do’ attitude.</w:t>
            </w:r>
          </w:p>
          <w:p w14:paraId="1009FE0F" w14:textId="77777777" w:rsidR="00493402" w:rsidRPr="00493402" w:rsidRDefault="00493402" w:rsidP="00493402">
            <w:pPr>
              <w:rPr>
                <w:rFonts w:ascii="Arial" w:eastAsia="Calibri" w:hAnsi="Arial" w:cs="Arial"/>
              </w:rPr>
            </w:pPr>
          </w:p>
          <w:p w14:paraId="6A643C4B" w14:textId="77777777" w:rsidR="00493402" w:rsidRPr="00493402" w:rsidRDefault="00493402" w:rsidP="00493402">
            <w:pPr>
              <w:rPr>
                <w:rFonts w:ascii="Arial" w:eastAsia="Calibri" w:hAnsi="Arial" w:cs="Arial"/>
              </w:rPr>
            </w:pPr>
            <w:r w:rsidRPr="00493402">
              <w:rPr>
                <w:rFonts w:ascii="Arial" w:eastAsia="Calibri" w:hAnsi="Arial" w:cs="Arial"/>
              </w:rPr>
              <w:t>Ability to work with minimum supervision.</w:t>
            </w:r>
          </w:p>
          <w:p w14:paraId="226A07F4" w14:textId="77777777" w:rsidR="00493402" w:rsidRPr="00493402" w:rsidRDefault="00493402" w:rsidP="00493402">
            <w:pPr>
              <w:rPr>
                <w:rFonts w:ascii="Arial" w:eastAsia="Calibri" w:hAnsi="Arial" w:cs="Arial"/>
              </w:rPr>
            </w:pPr>
          </w:p>
          <w:p w14:paraId="58BFD509" w14:textId="77777777" w:rsidR="00493402" w:rsidRPr="00493402" w:rsidRDefault="00493402" w:rsidP="00493402">
            <w:pPr>
              <w:rPr>
                <w:rFonts w:ascii="Arial" w:eastAsia="Calibri" w:hAnsi="Arial" w:cs="Arial"/>
              </w:rPr>
            </w:pPr>
            <w:r w:rsidRPr="00493402">
              <w:rPr>
                <w:rFonts w:ascii="Arial" w:eastAsia="Calibri" w:hAnsi="Arial" w:cs="Arial"/>
              </w:rPr>
              <w:t>A good general level of physical fitness.</w:t>
            </w:r>
          </w:p>
          <w:p w14:paraId="525C995A" w14:textId="77777777" w:rsidR="00493402" w:rsidRPr="00493402" w:rsidRDefault="00493402" w:rsidP="00493402">
            <w:pPr>
              <w:rPr>
                <w:rFonts w:ascii="Arial" w:eastAsia="Calibri" w:hAnsi="Arial" w:cs="Arial"/>
              </w:rPr>
            </w:pPr>
          </w:p>
          <w:p w14:paraId="4573FECA" w14:textId="77777777" w:rsidR="00493402" w:rsidRPr="00493402" w:rsidRDefault="00493402" w:rsidP="00493402">
            <w:pPr>
              <w:rPr>
                <w:rFonts w:ascii="Arial" w:eastAsia="Calibri" w:hAnsi="Arial" w:cs="Arial"/>
              </w:rPr>
            </w:pPr>
            <w:r w:rsidRPr="00493402">
              <w:rPr>
                <w:rFonts w:ascii="Arial" w:eastAsia="Calibri" w:hAnsi="Arial" w:cs="Arial"/>
              </w:rPr>
              <w:t>Enjoys working as part of a team.</w:t>
            </w:r>
          </w:p>
          <w:p w14:paraId="0E027735" w14:textId="77777777" w:rsidR="00493402" w:rsidRPr="00493402" w:rsidRDefault="00493402" w:rsidP="00493402">
            <w:pPr>
              <w:rPr>
                <w:rFonts w:ascii="Arial" w:eastAsia="Calibri" w:hAnsi="Arial" w:cs="Arial"/>
              </w:rPr>
            </w:pPr>
          </w:p>
        </w:tc>
        <w:tc>
          <w:tcPr>
            <w:tcW w:w="3201" w:type="dxa"/>
          </w:tcPr>
          <w:p w14:paraId="0FA3EE58" w14:textId="77777777" w:rsidR="00493402" w:rsidRPr="00493402" w:rsidRDefault="00493402" w:rsidP="00493402">
            <w:pPr>
              <w:rPr>
                <w:rFonts w:ascii="Arial" w:eastAsia="Calibri" w:hAnsi="Arial" w:cs="Arial"/>
              </w:rPr>
            </w:pPr>
            <w:r w:rsidRPr="00493402">
              <w:rPr>
                <w:rFonts w:ascii="Arial" w:eastAsia="Calibri" w:hAnsi="Arial" w:cs="Arial"/>
              </w:rPr>
              <w:t>A problem solver.</w:t>
            </w:r>
          </w:p>
          <w:p w14:paraId="1EFB6164" w14:textId="77777777" w:rsidR="00493402" w:rsidRPr="00493402" w:rsidRDefault="00493402" w:rsidP="00493402">
            <w:pPr>
              <w:rPr>
                <w:rFonts w:ascii="Arial" w:eastAsia="Calibri" w:hAnsi="Arial" w:cs="Arial"/>
              </w:rPr>
            </w:pPr>
          </w:p>
          <w:p w14:paraId="2CD3EE61" w14:textId="77777777" w:rsidR="00493402" w:rsidRPr="00493402" w:rsidRDefault="00493402" w:rsidP="00493402">
            <w:pPr>
              <w:rPr>
                <w:rFonts w:ascii="Arial" w:eastAsia="Calibri" w:hAnsi="Arial" w:cs="Arial"/>
              </w:rPr>
            </w:pPr>
            <w:r w:rsidRPr="00493402">
              <w:rPr>
                <w:rFonts w:ascii="Arial" w:eastAsia="Calibri" w:hAnsi="Arial" w:cs="Arial"/>
              </w:rPr>
              <w:t>Attention to detail and using your initiative.</w:t>
            </w:r>
          </w:p>
        </w:tc>
        <w:tc>
          <w:tcPr>
            <w:tcW w:w="1560" w:type="dxa"/>
          </w:tcPr>
          <w:p w14:paraId="596CC9CA" w14:textId="77777777" w:rsidR="00493402" w:rsidRPr="00493402" w:rsidRDefault="00493402" w:rsidP="00493402">
            <w:pPr>
              <w:rPr>
                <w:rFonts w:ascii="Arial" w:eastAsia="Calibri" w:hAnsi="Arial" w:cs="Arial"/>
              </w:rPr>
            </w:pPr>
            <w:r w:rsidRPr="00493402">
              <w:rPr>
                <w:rFonts w:ascii="Arial" w:eastAsia="Calibri" w:hAnsi="Arial" w:cs="Arial"/>
              </w:rPr>
              <w:t>A, I</w:t>
            </w:r>
          </w:p>
        </w:tc>
      </w:tr>
      <w:tr w:rsidR="00493402" w:rsidRPr="00493402" w14:paraId="1A1F6256" w14:textId="77777777" w:rsidTr="008E5D10">
        <w:trPr>
          <w:cantSplit/>
          <w:trHeight w:val="1134"/>
        </w:trPr>
        <w:tc>
          <w:tcPr>
            <w:tcW w:w="742" w:type="dxa"/>
            <w:textDirection w:val="btLr"/>
          </w:tcPr>
          <w:p w14:paraId="625E5FE1" w14:textId="77777777" w:rsidR="00493402" w:rsidRPr="00493402" w:rsidRDefault="00493402" w:rsidP="008E5D10">
            <w:pPr>
              <w:ind w:left="113" w:right="113"/>
              <w:jc w:val="right"/>
              <w:rPr>
                <w:rFonts w:ascii="Arial" w:eastAsia="Calibri" w:hAnsi="Arial" w:cs="Arial"/>
                <w:b/>
                <w:bCs/>
              </w:rPr>
            </w:pPr>
            <w:r w:rsidRPr="00493402">
              <w:rPr>
                <w:rFonts w:ascii="Arial" w:eastAsia="Calibri" w:hAnsi="Arial" w:cs="Arial"/>
                <w:b/>
                <w:bCs/>
              </w:rPr>
              <w:t>Other</w:t>
            </w:r>
          </w:p>
        </w:tc>
        <w:tc>
          <w:tcPr>
            <w:tcW w:w="3423" w:type="dxa"/>
          </w:tcPr>
          <w:p w14:paraId="59912FA0" w14:textId="77777777" w:rsidR="00493402" w:rsidRPr="00493402" w:rsidRDefault="00493402" w:rsidP="00493402">
            <w:pPr>
              <w:rPr>
                <w:rFonts w:ascii="Arial" w:eastAsia="Calibri" w:hAnsi="Arial" w:cs="Arial"/>
              </w:rPr>
            </w:pPr>
            <w:r w:rsidRPr="00493402">
              <w:rPr>
                <w:rFonts w:ascii="Arial" w:eastAsia="Calibri" w:hAnsi="Arial" w:cs="Arial"/>
              </w:rPr>
              <w:t>A commitment to undertake all training courses required for the role, including but not limited to: Street Works Certifications, MWEP (Mobile Works Elevated Platforms) licence, First Aid,</w:t>
            </w:r>
          </w:p>
          <w:p w14:paraId="31DCF4C1" w14:textId="77777777" w:rsidR="00493402" w:rsidRPr="00493402" w:rsidRDefault="00493402" w:rsidP="00493402">
            <w:pPr>
              <w:rPr>
                <w:rFonts w:ascii="Arial" w:eastAsia="Calibri" w:hAnsi="Arial" w:cs="Arial"/>
              </w:rPr>
            </w:pPr>
            <w:r w:rsidRPr="00493402">
              <w:rPr>
                <w:rFonts w:ascii="Arial" w:eastAsia="Calibri" w:hAnsi="Arial" w:cs="Arial"/>
              </w:rPr>
              <w:t xml:space="preserve">Standpipe, </w:t>
            </w:r>
          </w:p>
          <w:p w14:paraId="04A64B9C" w14:textId="77777777" w:rsidR="00493402" w:rsidRPr="00493402" w:rsidRDefault="00493402" w:rsidP="00493402">
            <w:pPr>
              <w:rPr>
                <w:rFonts w:ascii="Arial" w:eastAsia="Calibri" w:hAnsi="Arial" w:cs="Arial"/>
              </w:rPr>
            </w:pPr>
            <w:r w:rsidRPr="00493402">
              <w:rPr>
                <w:rFonts w:ascii="Arial" w:eastAsia="Calibri" w:hAnsi="Arial" w:cs="Arial"/>
              </w:rPr>
              <w:t>Health &amp; Safety Training.</w:t>
            </w:r>
          </w:p>
          <w:p w14:paraId="7AAF5BB0" w14:textId="77777777" w:rsidR="00493402" w:rsidRPr="00493402" w:rsidRDefault="00493402" w:rsidP="00493402">
            <w:pPr>
              <w:rPr>
                <w:rFonts w:ascii="Arial" w:eastAsia="Calibri" w:hAnsi="Arial" w:cs="Arial"/>
              </w:rPr>
            </w:pPr>
          </w:p>
          <w:p w14:paraId="345D5BBC" w14:textId="77777777" w:rsidR="00493402" w:rsidRPr="00493402" w:rsidRDefault="00493402" w:rsidP="00493402">
            <w:pPr>
              <w:rPr>
                <w:rFonts w:ascii="Arial" w:eastAsia="Calibri" w:hAnsi="Arial" w:cs="Arial"/>
              </w:rPr>
            </w:pPr>
            <w:r w:rsidRPr="00493402">
              <w:rPr>
                <w:rFonts w:ascii="Arial" w:eastAsia="Calibri" w:hAnsi="Arial" w:cs="Arial"/>
              </w:rPr>
              <w:t>To acquire an Enhanced DBS check under Child and Adult Workforce.</w:t>
            </w:r>
          </w:p>
        </w:tc>
        <w:tc>
          <w:tcPr>
            <w:tcW w:w="3201" w:type="dxa"/>
          </w:tcPr>
          <w:p w14:paraId="7C950B3E" w14:textId="77777777" w:rsidR="00493402" w:rsidRPr="00493402" w:rsidRDefault="00493402" w:rsidP="00493402">
            <w:pPr>
              <w:rPr>
                <w:rFonts w:ascii="Arial" w:eastAsia="Calibri" w:hAnsi="Arial" w:cs="Arial"/>
              </w:rPr>
            </w:pPr>
          </w:p>
          <w:p w14:paraId="7CDD4274" w14:textId="77777777" w:rsidR="00493402" w:rsidRPr="00493402" w:rsidRDefault="00493402" w:rsidP="00493402">
            <w:pPr>
              <w:rPr>
                <w:rFonts w:ascii="Arial" w:eastAsia="Calibri" w:hAnsi="Arial" w:cs="Arial"/>
              </w:rPr>
            </w:pPr>
          </w:p>
        </w:tc>
        <w:tc>
          <w:tcPr>
            <w:tcW w:w="1560" w:type="dxa"/>
          </w:tcPr>
          <w:p w14:paraId="4F4B62F0" w14:textId="77777777" w:rsidR="00493402" w:rsidRPr="00493402" w:rsidRDefault="00493402" w:rsidP="00493402">
            <w:pPr>
              <w:rPr>
                <w:rFonts w:ascii="Arial" w:eastAsia="Calibri" w:hAnsi="Arial" w:cs="Arial"/>
              </w:rPr>
            </w:pPr>
            <w:r w:rsidRPr="00493402">
              <w:rPr>
                <w:rFonts w:ascii="Arial" w:eastAsia="Calibri" w:hAnsi="Arial" w:cs="Arial"/>
              </w:rPr>
              <w:t>A, I</w:t>
            </w:r>
          </w:p>
        </w:tc>
      </w:tr>
      <w:tr w:rsidR="00493402" w:rsidRPr="00493402" w14:paraId="5676DD69" w14:textId="77777777" w:rsidTr="008E5D10">
        <w:tc>
          <w:tcPr>
            <w:tcW w:w="742" w:type="dxa"/>
          </w:tcPr>
          <w:p w14:paraId="410C4C38" w14:textId="77777777" w:rsidR="00493402" w:rsidRPr="00493402" w:rsidRDefault="00493402" w:rsidP="00493402">
            <w:pPr>
              <w:rPr>
                <w:rFonts w:ascii="Arial" w:eastAsia="Calibri" w:hAnsi="Arial" w:cs="Arial"/>
              </w:rPr>
            </w:pPr>
          </w:p>
        </w:tc>
        <w:tc>
          <w:tcPr>
            <w:tcW w:w="3423" w:type="dxa"/>
          </w:tcPr>
          <w:p w14:paraId="0FD4C50E" w14:textId="77777777" w:rsidR="00493402" w:rsidRPr="00493402" w:rsidRDefault="00493402" w:rsidP="00493402">
            <w:pPr>
              <w:rPr>
                <w:rFonts w:ascii="Arial" w:eastAsia="Calibri" w:hAnsi="Arial" w:cs="Arial"/>
              </w:rPr>
            </w:pPr>
          </w:p>
        </w:tc>
        <w:tc>
          <w:tcPr>
            <w:tcW w:w="3201" w:type="dxa"/>
          </w:tcPr>
          <w:p w14:paraId="70987337" w14:textId="77777777" w:rsidR="00493402" w:rsidRPr="00493402" w:rsidRDefault="00493402" w:rsidP="00493402">
            <w:pPr>
              <w:rPr>
                <w:rFonts w:ascii="Arial" w:eastAsia="Calibri" w:hAnsi="Arial" w:cs="Arial"/>
              </w:rPr>
            </w:pPr>
          </w:p>
        </w:tc>
        <w:tc>
          <w:tcPr>
            <w:tcW w:w="1560" w:type="dxa"/>
          </w:tcPr>
          <w:p w14:paraId="2388E99C" w14:textId="77777777" w:rsidR="00493402" w:rsidRPr="00493402" w:rsidRDefault="00493402" w:rsidP="00493402">
            <w:pPr>
              <w:rPr>
                <w:rFonts w:ascii="Arial" w:eastAsia="Calibri" w:hAnsi="Arial" w:cs="Arial"/>
              </w:rPr>
            </w:pPr>
          </w:p>
        </w:tc>
      </w:tr>
    </w:tbl>
    <w:p w14:paraId="2918F9E2" w14:textId="77777777" w:rsidR="00493402" w:rsidRPr="00493402" w:rsidRDefault="00493402" w:rsidP="00493402">
      <w:pPr>
        <w:rPr>
          <w:rFonts w:ascii="Arial" w:eastAsia="Calibri" w:hAnsi="Arial" w:cs="Arial"/>
          <w:kern w:val="0"/>
          <w14:ligatures w14:val="none"/>
        </w:rPr>
      </w:pPr>
    </w:p>
    <w:p w14:paraId="3E372CCB" w14:textId="77777777" w:rsidR="00493402" w:rsidRPr="00493402" w:rsidRDefault="00493402" w:rsidP="00493402">
      <w:pPr>
        <w:rPr>
          <w:rFonts w:ascii="Arial" w:eastAsia="Calibri" w:hAnsi="Arial" w:cs="Arial"/>
          <w:kern w:val="0"/>
          <w14:ligatures w14:val="none"/>
        </w:rPr>
      </w:pPr>
      <w:r w:rsidRPr="00493402">
        <w:rPr>
          <w:rFonts w:ascii="Arial" w:eastAsia="Calibri" w:hAnsi="Arial" w:cs="Arial"/>
          <w:kern w:val="0"/>
          <w14:ligatures w14:val="none"/>
        </w:rPr>
        <w:t>April 2024</w:t>
      </w:r>
    </w:p>
    <w:p w14:paraId="10D96DC9" w14:textId="77777777" w:rsidR="00493402" w:rsidRPr="00493402" w:rsidRDefault="00493402" w:rsidP="00C733E6">
      <w:pPr>
        <w:rPr>
          <w:rFonts w:ascii="Arial" w:hAnsi="Arial" w:cs="Arial"/>
        </w:rPr>
      </w:pPr>
    </w:p>
    <w:sectPr w:rsidR="00493402" w:rsidRPr="0049340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E085" w14:textId="77777777" w:rsidR="008D65AD" w:rsidRDefault="008D65AD" w:rsidP="008D65AD">
      <w:r>
        <w:separator/>
      </w:r>
    </w:p>
  </w:endnote>
  <w:endnote w:type="continuationSeparator" w:id="0">
    <w:p w14:paraId="3F6B9D6A" w14:textId="77777777" w:rsidR="008D65AD" w:rsidRDefault="008D65AD" w:rsidP="008D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430544"/>
      <w:docPartObj>
        <w:docPartGallery w:val="Page Numbers (Bottom of Page)"/>
        <w:docPartUnique/>
      </w:docPartObj>
    </w:sdtPr>
    <w:sdtEndPr>
      <w:rPr>
        <w:noProof/>
      </w:rPr>
    </w:sdtEndPr>
    <w:sdtContent>
      <w:p w14:paraId="4FEDE617" w14:textId="5CD09FF3" w:rsidR="008D65AD" w:rsidRDefault="008D65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986C16" w14:textId="77777777" w:rsidR="008D65AD" w:rsidRDefault="008D6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F7C19" w14:textId="77777777" w:rsidR="008D65AD" w:rsidRDefault="008D65AD" w:rsidP="008D65AD">
      <w:r>
        <w:separator/>
      </w:r>
    </w:p>
  </w:footnote>
  <w:footnote w:type="continuationSeparator" w:id="0">
    <w:p w14:paraId="554FC987" w14:textId="77777777" w:rsidR="008D65AD" w:rsidRDefault="008D65AD" w:rsidP="008D6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3E6"/>
    <w:rsid w:val="00075293"/>
    <w:rsid w:val="000F2BDF"/>
    <w:rsid w:val="00185AC3"/>
    <w:rsid w:val="00254DBB"/>
    <w:rsid w:val="0034445F"/>
    <w:rsid w:val="00493402"/>
    <w:rsid w:val="008D65AD"/>
    <w:rsid w:val="008E5D10"/>
    <w:rsid w:val="009000F2"/>
    <w:rsid w:val="00A86498"/>
    <w:rsid w:val="00C05F97"/>
    <w:rsid w:val="00C44A42"/>
    <w:rsid w:val="00C733E6"/>
    <w:rsid w:val="00C8699B"/>
    <w:rsid w:val="00CB3B76"/>
    <w:rsid w:val="00D51C36"/>
    <w:rsid w:val="00DA0FD2"/>
    <w:rsid w:val="00DD2EFE"/>
    <w:rsid w:val="00E93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F94E"/>
  <w15:chartTrackingRefBased/>
  <w15:docId w15:val="{08D95691-6178-4457-B094-69EA1AE7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33E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733E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733E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733E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733E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733E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733E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733E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733E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3E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733E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733E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733E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733E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733E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733E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733E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733E6"/>
    <w:rPr>
      <w:rFonts w:eastAsiaTheme="majorEastAsia" w:cstheme="majorBidi"/>
      <w:color w:val="272727" w:themeColor="text1" w:themeTint="D8"/>
    </w:rPr>
  </w:style>
  <w:style w:type="paragraph" w:styleId="Title">
    <w:name w:val="Title"/>
    <w:basedOn w:val="Normal"/>
    <w:next w:val="Normal"/>
    <w:link w:val="TitleChar"/>
    <w:uiPriority w:val="10"/>
    <w:qFormat/>
    <w:rsid w:val="00C733E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33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33E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33E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733E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733E6"/>
    <w:rPr>
      <w:i/>
      <w:iCs/>
      <w:color w:val="404040" w:themeColor="text1" w:themeTint="BF"/>
    </w:rPr>
  </w:style>
  <w:style w:type="paragraph" w:styleId="ListParagraph">
    <w:name w:val="List Paragraph"/>
    <w:basedOn w:val="Normal"/>
    <w:uiPriority w:val="34"/>
    <w:qFormat/>
    <w:rsid w:val="00C733E6"/>
    <w:pPr>
      <w:ind w:left="720"/>
      <w:contextualSpacing/>
    </w:pPr>
  </w:style>
  <w:style w:type="character" w:styleId="IntenseEmphasis">
    <w:name w:val="Intense Emphasis"/>
    <w:basedOn w:val="DefaultParagraphFont"/>
    <w:uiPriority w:val="21"/>
    <w:qFormat/>
    <w:rsid w:val="00C733E6"/>
    <w:rPr>
      <w:i/>
      <w:iCs/>
      <w:color w:val="0F4761" w:themeColor="accent1" w:themeShade="BF"/>
    </w:rPr>
  </w:style>
  <w:style w:type="paragraph" w:styleId="IntenseQuote">
    <w:name w:val="Intense Quote"/>
    <w:basedOn w:val="Normal"/>
    <w:next w:val="Normal"/>
    <w:link w:val="IntenseQuoteChar"/>
    <w:uiPriority w:val="30"/>
    <w:qFormat/>
    <w:rsid w:val="00C733E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733E6"/>
    <w:rPr>
      <w:i/>
      <w:iCs/>
      <w:color w:val="0F4761" w:themeColor="accent1" w:themeShade="BF"/>
    </w:rPr>
  </w:style>
  <w:style w:type="character" w:styleId="IntenseReference">
    <w:name w:val="Intense Reference"/>
    <w:basedOn w:val="DefaultParagraphFont"/>
    <w:uiPriority w:val="32"/>
    <w:qFormat/>
    <w:rsid w:val="00C733E6"/>
    <w:rPr>
      <w:b/>
      <w:bCs/>
      <w:smallCaps/>
      <w:color w:val="0F4761" w:themeColor="accent1" w:themeShade="BF"/>
      <w:spacing w:val="5"/>
    </w:rPr>
  </w:style>
  <w:style w:type="table" w:styleId="TableGrid">
    <w:name w:val="Table Grid"/>
    <w:basedOn w:val="TableNormal"/>
    <w:uiPriority w:val="39"/>
    <w:rsid w:val="00C73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65AD"/>
    <w:pPr>
      <w:tabs>
        <w:tab w:val="center" w:pos="4513"/>
        <w:tab w:val="right" w:pos="9026"/>
      </w:tabs>
    </w:pPr>
  </w:style>
  <w:style w:type="character" w:customStyle="1" w:styleId="HeaderChar">
    <w:name w:val="Header Char"/>
    <w:basedOn w:val="DefaultParagraphFont"/>
    <w:link w:val="Header"/>
    <w:uiPriority w:val="99"/>
    <w:rsid w:val="008D65AD"/>
  </w:style>
  <w:style w:type="paragraph" w:styleId="Footer">
    <w:name w:val="footer"/>
    <w:basedOn w:val="Normal"/>
    <w:link w:val="FooterChar"/>
    <w:uiPriority w:val="99"/>
    <w:unhideWhenUsed/>
    <w:rsid w:val="008D65AD"/>
    <w:pPr>
      <w:tabs>
        <w:tab w:val="center" w:pos="4513"/>
        <w:tab w:val="right" w:pos="9026"/>
      </w:tabs>
    </w:pPr>
  </w:style>
  <w:style w:type="character" w:customStyle="1" w:styleId="FooterChar">
    <w:name w:val="Footer Char"/>
    <w:basedOn w:val="DefaultParagraphFont"/>
    <w:link w:val="Footer"/>
    <w:uiPriority w:val="99"/>
    <w:rsid w:val="008D65AD"/>
  </w:style>
  <w:style w:type="table" w:customStyle="1" w:styleId="TableGrid1">
    <w:name w:val="Table Grid1"/>
    <w:basedOn w:val="TableNormal"/>
    <w:next w:val="TableGrid"/>
    <w:uiPriority w:val="39"/>
    <w:rsid w:val="00493402"/>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C98AB13972748B2F3FB13895190FE" ma:contentTypeVersion="17" ma:contentTypeDescription="Create a new document." ma:contentTypeScope="" ma:versionID="b4795754c208d6eb87eef0c3f96832ff">
  <xsd:schema xmlns:xsd="http://www.w3.org/2001/XMLSchema" xmlns:xs="http://www.w3.org/2001/XMLSchema" xmlns:p="http://schemas.microsoft.com/office/2006/metadata/properties" xmlns:ns2="2cef5117-2079-44b5-af73-0a78d6115425" xmlns:ns3="5f3928ec-25ad-4eed-9b14-c6e2cb2b9002" targetNamespace="http://schemas.microsoft.com/office/2006/metadata/properties" ma:root="true" ma:fieldsID="c5e4f201d0e5d5f05bd68c57317fb291" ns2:_="" ns3:_="">
    <xsd:import namespace="2cef5117-2079-44b5-af73-0a78d6115425"/>
    <xsd:import namespace="5f3928ec-25ad-4eed-9b14-c6e2cb2b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f5117-2079-44b5-af73-0a78d6115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bb75417-02fa-4b56-b5a0-a49ab6d678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3928ec-25ad-4eed-9b14-c6e2cb2b90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27c333c-0bf8-4074-955d-5b38808aaff7}" ma:internalName="TaxCatchAll" ma:showField="CatchAllData" ma:web="5f3928ec-25ad-4eed-9b14-c6e2cb2b9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f3928ec-25ad-4eed-9b14-c6e2cb2b9002" xsi:nil="true"/>
    <lcf76f155ced4ddcb4097134ff3c332f xmlns="2cef5117-2079-44b5-af73-0a78d61154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E49ABC-AB70-4F47-BB92-7C3B2DAFDA74}"/>
</file>

<file path=customXml/itemProps2.xml><?xml version="1.0" encoding="utf-8"?>
<ds:datastoreItem xmlns:ds="http://schemas.openxmlformats.org/officeDocument/2006/customXml" ds:itemID="{06F45AE6-7641-4A55-A972-15B9D26E0BCA}"/>
</file>

<file path=customXml/itemProps3.xml><?xml version="1.0" encoding="utf-8"?>
<ds:datastoreItem xmlns:ds="http://schemas.openxmlformats.org/officeDocument/2006/customXml" ds:itemID="{3253A1A8-4F5F-4EA8-AC75-CE1530846E1E}"/>
</file>

<file path=docProps/app.xml><?xml version="1.0" encoding="utf-8"?>
<Properties xmlns="http://schemas.openxmlformats.org/officeDocument/2006/extended-properties" xmlns:vt="http://schemas.openxmlformats.org/officeDocument/2006/docPropsVTypes">
  <Template>Normal</Template>
  <TotalTime>46</TotalTime>
  <Pages>6</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Griffin</dc:creator>
  <cp:keywords/>
  <dc:description/>
  <cp:lastModifiedBy>Ciaran Griffin</cp:lastModifiedBy>
  <cp:revision>11</cp:revision>
  <dcterms:created xsi:type="dcterms:W3CDTF">2024-04-12T14:30:00Z</dcterms:created>
  <dcterms:modified xsi:type="dcterms:W3CDTF">2024-04-12T15:17:00Z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0x01010052683B6893B6564D9C307235839254FB</vt:lpwstr>
  </property>
</Properties>
</file>